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6C6" w:rsidRDefault="000B56C6">
      <w:pPr>
        <w:spacing w:line="360" w:lineRule="auto"/>
        <w:jc w:val="distribute"/>
        <w:rPr>
          <w:rFonts w:eastAsia="华文新魏"/>
          <w:b/>
          <w:spacing w:val="-70"/>
          <w:sz w:val="72"/>
          <w:szCs w:val="72"/>
        </w:rPr>
      </w:pPr>
    </w:p>
    <w:p w:rsidR="000B56C6" w:rsidRDefault="000B56C6">
      <w:pPr>
        <w:spacing w:line="360" w:lineRule="auto"/>
      </w:pPr>
    </w:p>
    <w:p w:rsidR="000B56C6" w:rsidRDefault="000B56C6">
      <w:pPr>
        <w:spacing w:line="360" w:lineRule="auto"/>
      </w:pPr>
    </w:p>
    <w:p w:rsidR="000B56C6" w:rsidRDefault="000B56C6">
      <w:pPr>
        <w:spacing w:line="360" w:lineRule="auto"/>
      </w:pPr>
    </w:p>
    <w:p w:rsidR="000B56C6" w:rsidRDefault="000B56C6">
      <w:pPr>
        <w:spacing w:line="360" w:lineRule="auto"/>
      </w:pPr>
    </w:p>
    <w:p w:rsidR="000B56C6" w:rsidRDefault="000B56C6">
      <w:pPr>
        <w:spacing w:line="360" w:lineRule="auto"/>
      </w:pPr>
    </w:p>
    <w:p w:rsidR="000B56C6" w:rsidRDefault="000B56C6">
      <w:pPr>
        <w:spacing w:line="360" w:lineRule="auto"/>
      </w:pPr>
    </w:p>
    <w:p w:rsidR="000B56C6" w:rsidRDefault="000B56C6">
      <w:pPr>
        <w:spacing w:line="360" w:lineRule="auto"/>
      </w:pPr>
    </w:p>
    <w:p w:rsidR="000B56C6" w:rsidRDefault="00001A15">
      <w:pPr>
        <w:spacing w:line="360" w:lineRule="auto"/>
        <w:jc w:val="center"/>
        <w:rPr>
          <w:rFonts w:eastAsia="黑体"/>
          <w:b/>
          <w:sz w:val="52"/>
          <w:szCs w:val="52"/>
        </w:rPr>
      </w:pPr>
      <w:r>
        <w:rPr>
          <w:rFonts w:eastAsia="黑体" w:hint="eastAsia"/>
          <w:b/>
          <w:sz w:val="52"/>
          <w:szCs w:val="52"/>
        </w:rPr>
        <w:t>徐州市公共资源电子交易系统</w:t>
      </w:r>
    </w:p>
    <w:p w:rsidR="000B56C6" w:rsidRDefault="00B22B99">
      <w:pPr>
        <w:spacing w:line="360" w:lineRule="auto"/>
        <w:jc w:val="center"/>
        <w:rPr>
          <w:rFonts w:eastAsia="黑体"/>
          <w:b/>
          <w:sz w:val="52"/>
          <w:szCs w:val="52"/>
        </w:rPr>
      </w:pPr>
      <w:r>
        <w:rPr>
          <w:rFonts w:eastAsia="黑体" w:hint="eastAsia"/>
          <w:b/>
          <w:sz w:val="52"/>
          <w:szCs w:val="52"/>
        </w:rPr>
        <w:t>建设工程招标</w:t>
      </w:r>
      <w:r w:rsidR="00ED50CD">
        <w:rPr>
          <w:rFonts w:eastAsia="黑体" w:hint="eastAsia"/>
          <w:b/>
          <w:sz w:val="52"/>
          <w:szCs w:val="52"/>
        </w:rPr>
        <w:t>代理</w:t>
      </w:r>
      <w:r w:rsidR="00001A15">
        <w:rPr>
          <w:rFonts w:eastAsia="黑体" w:hint="eastAsia"/>
          <w:b/>
          <w:sz w:val="52"/>
          <w:szCs w:val="52"/>
        </w:rPr>
        <w:t>操作手册</w:t>
      </w:r>
    </w:p>
    <w:p w:rsidR="000B56C6" w:rsidRDefault="00001A15">
      <w:pPr>
        <w:widowControl/>
        <w:spacing w:line="360" w:lineRule="auto"/>
        <w:jc w:val="left"/>
        <w:rPr>
          <w:rFonts w:eastAsia="黑体"/>
          <w:b/>
          <w:szCs w:val="21"/>
        </w:rPr>
      </w:pPr>
      <w:r>
        <w:rPr>
          <w:rFonts w:eastAsia="黑体"/>
          <w:b/>
          <w:szCs w:val="21"/>
        </w:rPr>
        <w:br w:type="page"/>
      </w:r>
    </w:p>
    <w:p w:rsidR="000B56C6" w:rsidRDefault="00001A15">
      <w:pPr>
        <w:pStyle w:val="10"/>
        <w:spacing w:line="360" w:lineRule="auto"/>
        <w:ind w:left="1362" w:hanging="1362"/>
        <w:jc w:val="center"/>
        <w:rPr>
          <w:b/>
          <w:spacing w:val="200"/>
          <w:sz w:val="28"/>
          <w:szCs w:val="28"/>
        </w:rPr>
      </w:pPr>
      <w:r>
        <w:rPr>
          <w:b/>
          <w:spacing w:val="200"/>
          <w:sz w:val="28"/>
          <w:szCs w:val="28"/>
        </w:rPr>
        <w:lastRenderedPageBreak/>
        <w:t>目录</w:t>
      </w:r>
    </w:p>
    <w:p w:rsidR="009263D5" w:rsidRDefault="00747807">
      <w:pPr>
        <w:pStyle w:val="10"/>
        <w:tabs>
          <w:tab w:val="right" w:leader="dot" w:pos="8296"/>
        </w:tabs>
        <w:ind w:left="420" w:hanging="420"/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r w:rsidRPr="00747807">
        <w:fldChar w:fldCharType="begin"/>
      </w:r>
      <w:r w:rsidR="00001A15">
        <w:instrText xml:space="preserve"> TOC \o "1-6" \h \z \u </w:instrText>
      </w:r>
      <w:r w:rsidRPr="00747807">
        <w:fldChar w:fldCharType="separate"/>
      </w:r>
      <w:hyperlink w:anchor="_Toc534698958" w:history="1">
        <w:r w:rsidR="009263D5" w:rsidRPr="00002FCF">
          <w:rPr>
            <w:rStyle w:val="a9"/>
            <w:noProof/>
          </w:rPr>
          <w:t>一、系统前期准备</w:t>
        </w:r>
        <w:r w:rsidR="009263D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263D5">
          <w:rPr>
            <w:noProof/>
            <w:webHidden/>
          </w:rPr>
          <w:instrText xml:space="preserve"> PAGEREF _Toc534698958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263D5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9263D5" w:rsidRDefault="00747807">
      <w:pPr>
        <w:pStyle w:val="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34698959" w:history="1">
        <w:r w:rsidR="009263D5" w:rsidRPr="00002FCF">
          <w:rPr>
            <w:rStyle w:val="a9"/>
            <w:noProof/>
          </w:rPr>
          <w:t>1.1</w:t>
        </w:r>
        <w:r w:rsidR="009263D5" w:rsidRPr="00002FCF">
          <w:rPr>
            <w:rStyle w:val="a9"/>
            <w:noProof/>
          </w:rPr>
          <w:t>、浏览器配置</w:t>
        </w:r>
        <w:r w:rsidR="009263D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263D5">
          <w:rPr>
            <w:noProof/>
            <w:webHidden/>
          </w:rPr>
          <w:instrText xml:space="preserve"> PAGEREF _Toc534698959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263D5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9263D5" w:rsidRDefault="00747807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34698960" w:history="1">
        <w:r w:rsidR="009263D5" w:rsidRPr="00002FCF">
          <w:rPr>
            <w:rStyle w:val="a9"/>
            <w:noProof/>
          </w:rPr>
          <w:t>1.1.1</w:t>
        </w:r>
        <w:r w:rsidR="009263D5" w:rsidRPr="00002FCF">
          <w:rPr>
            <w:rStyle w:val="a9"/>
            <w:noProof/>
          </w:rPr>
          <w:t>、</w:t>
        </w:r>
        <w:r w:rsidR="009263D5" w:rsidRPr="00002FCF">
          <w:rPr>
            <w:rStyle w:val="a9"/>
            <w:noProof/>
          </w:rPr>
          <w:t xml:space="preserve"> Internet</w:t>
        </w:r>
        <w:r w:rsidR="009263D5" w:rsidRPr="00002FCF">
          <w:rPr>
            <w:rStyle w:val="a9"/>
            <w:noProof/>
          </w:rPr>
          <w:t>选项</w:t>
        </w:r>
        <w:r w:rsidR="009263D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263D5">
          <w:rPr>
            <w:noProof/>
            <w:webHidden/>
          </w:rPr>
          <w:instrText xml:space="preserve"> PAGEREF _Toc534698960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263D5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9263D5" w:rsidRDefault="00747807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34698961" w:history="1">
        <w:r w:rsidR="009263D5" w:rsidRPr="00002FCF">
          <w:rPr>
            <w:rStyle w:val="a9"/>
            <w:noProof/>
          </w:rPr>
          <w:t>1.1.2</w:t>
        </w:r>
        <w:r w:rsidR="009263D5" w:rsidRPr="00002FCF">
          <w:rPr>
            <w:rStyle w:val="a9"/>
            <w:noProof/>
          </w:rPr>
          <w:t>、关闭拦截工具</w:t>
        </w:r>
        <w:r w:rsidR="009263D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263D5">
          <w:rPr>
            <w:noProof/>
            <w:webHidden/>
          </w:rPr>
          <w:instrText xml:space="preserve"> PAGEREF _Toc534698961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263D5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263D5" w:rsidRDefault="00747807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34698962" w:history="1">
        <w:r w:rsidR="009263D5" w:rsidRPr="00002FCF">
          <w:rPr>
            <w:rStyle w:val="a9"/>
            <w:noProof/>
          </w:rPr>
          <w:t>1.1.3</w:t>
        </w:r>
        <w:r w:rsidR="009263D5" w:rsidRPr="00002FCF">
          <w:rPr>
            <w:rStyle w:val="a9"/>
            <w:noProof/>
          </w:rPr>
          <w:t>、添加兼容性</w:t>
        </w:r>
        <w:r w:rsidR="009263D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263D5">
          <w:rPr>
            <w:noProof/>
            <w:webHidden/>
          </w:rPr>
          <w:instrText xml:space="preserve"> PAGEREF _Toc534698962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263D5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263D5" w:rsidRDefault="00747807">
      <w:pPr>
        <w:pStyle w:val="10"/>
        <w:tabs>
          <w:tab w:val="right" w:leader="dot" w:pos="8296"/>
        </w:tabs>
        <w:ind w:left="420" w:hanging="420"/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hyperlink w:anchor="_Toc534698963" w:history="1">
        <w:r w:rsidR="009263D5" w:rsidRPr="00002FCF">
          <w:rPr>
            <w:rStyle w:val="a9"/>
            <w:noProof/>
          </w:rPr>
          <w:t>二、招标代理</w:t>
        </w:r>
        <w:r w:rsidR="009263D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263D5">
          <w:rPr>
            <w:noProof/>
            <w:webHidden/>
          </w:rPr>
          <w:instrText xml:space="preserve"> PAGEREF _Toc534698963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263D5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263D5" w:rsidRDefault="00747807">
      <w:pPr>
        <w:pStyle w:val="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34698964" w:history="1">
        <w:r w:rsidR="009263D5" w:rsidRPr="00002FCF">
          <w:rPr>
            <w:rStyle w:val="a9"/>
            <w:noProof/>
          </w:rPr>
          <w:t>2.1</w:t>
        </w:r>
        <w:r w:rsidR="009263D5" w:rsidRPr="00002FCF">
          <w:rPr>
            <w:rStyle w:val="a9"/>
            <w:noProof/>
          </w:rPr>
          <w:t>、企业注册</w:t>
        </w:r>
        <w:r w:rsidR="009263D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263D5">
          <w:rPr>
            <w:noProof/>
            <w:webHidden/>
          </w:rPr>
          <w:instrText xml:space="preserve"> PAGEREF _Toc534698964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263D5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263D5" w:rsidRDefault="00747807">
      <w:pPr>
        <w:pStyle w:val="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34698965" w:history="1">
        <w:r w:rsidR="009263D5" w:rsidRPr="00002FCF">
          <w:rPr>
            <w:rStyle w:val="a9"/>
            <w:noProof/>
          </w:rPr>
          <w:t>2.2</w:t>
        </w:r>
        <w:r w:rsidR="009263D5" w:rsidRPr="00002FCF">
          <w:rPr>
            <w:rStyle w:val="a9"/>
            <w:noProof/>
          </w:rPr>
          <w:t>、场地预约</w:t>
        </w:r>
        <w:r w:rsidR="009263D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263D5">
          <w:rPr>
            <w:noProof/>
            <w:webHidden/>
          </w:rPr>
          <w:instrText xml:space="preserve"> PAGEREF _Toc534698965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263D5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0B56C6" w:rsidRDefault="00747807">
      <w:r>
        <w:rPr>
          <w:rFonts w:cs="Calibri"/>
          <w:szCs w:val="20"/>
        </w:rPr>
        <w:fldChar w:fldCharType="end"/>
      </w:r>
      <w:r w:rsidR="00001A15">
        <w:br w:type="page"/>
      </w:r>
      <w:bookmarkStart w:id="0" w:name="_GoBack"/>
      <w:bookmarkEnd w:id="0"/>
    </w:p>
    <w:p w:rsidR="000B56C6" w:rsidRDefault="00001A15">
      <w:pPr>
        <w:pStyle w:val="1"/>
      </w:pPr>
      <w:bookmarkStart w:id="1" w:name="_Toc346183627"/>
      <w:bookmarkStart w:id="2" w:name="_Toc346701609"/>
      <w:bookmarkStart w:id="3" w:name="_Toc534698958"/>
      <w:r>
        <w:lastRenderedPageBreak/>
        <w:t>系统前期准备</w:t>
      </w:r>
      <w:bookmarkEnd w:id="1"/>
      <w:bookmarkEnd w:id="2"/>
      <w:bookmarkEnd w:id="3"/>
    </w:p>
    <w:p w:rsidR="000B56C6" w:rsidRDefault="00001A15">
      <w:pPr>
        <w:pStyle w:val="2"/>
      </w:pPr>
      <w:bookmarkStart w:id="4" w:name="_Toc346183639"/>
      <w:bookmarkStart w:id="5" w:name="_Toc346701621"/>
      <w:bookmarkStart w:id="6" w:name="_Toc534698959"/>
      <w:r>
        <w:t>浏览器配置</w:t>
      </w:r>
      <w:bookmarkEnd w:id="4"/>
      <w:bookmarkEnd w:id="5"/>
      <w:bookmarkEnd w:id="6"/>
    </w:p>
    <w:p w:rsidR="000B56C6" w:rsidRDefault="00001A15">
      <w:pPr>
        <w:pStyle w:val="3"/>
        <w:ind w:left="1072" w:hanging="1072"/>
      </w:pPr>
      <w:bookmarkStart w:id="7" w:name="_Toc346183640"/>
      <w:bookmarkStart w:id="8" w:name="_Toc346701622"/>
      <w:bookmarkStart w:id="9" w:name="_Toc534698960"/>
      <w:r>
        <w:t>Internet</w:t>
      </w:r>
      <w:r>
        <w:t>选项</w:t>
      </w:r>
      <w:bookmarkEnd w:id="7"/>
      <w:bookmarkEnd w:id="8"/>
      <w:bookmarkEnd w:id="9"/>
    </w:p>
    <w:p w:rsidR="000B56C6" w:rsidRDefault="00001A15">
      <w:pPr>
        <w:spacing w:line="360" w:lineRule="auto"/>
        <w:ind w:firstLineChars="200" w:firstLine="436"/>
        <w:rPr>
          <w:spacing w:val="4"/>
        </w:rPr>
      </w:pPr>
      <w:r>
        <w:rPr>
          <w:spacing w:val="4"/>
        </w:rPr>
        <w:t>为了让系统插件能够正常工作，请按照以下步骤进行浏览器的配置。</w:t>
      </w:r>
    </w:p>
    <w:p w:rsidR="000B56C6" w:rsidRDefault="00001A15">
      <w:pPr>
        <w:spacing w:line="360" w:lineRule="auto"/>
        <w:ind w:firstLine="420"/>
        <w:rPr>
          <w:spacing w:val="4"/>
        </w:rPr>
      </w:pPr>
      <w:r>
        <w:rPr>
          <w:spacing w:val="4"/>
        </w:rPr>
        <w:t>1</w:t>
      </w:r>
      <w:r>
        <w:rPr>
          <w:spacing w:val="4"/>
        </w:rPr>
        <w:t>、打开浏览器</w:t>
      </w:r>
      <w:r>
        <w:rPr>
          <w:rFonts w:ascii="宋体" w:hAnsi="宋体"/>
          <w:spacing w:val="4"/>
        </w:rPr>
        <w:t>，在</w:t>
      </w:r>
      <w:r>
        <w:rPr>
          <w:rFonts w:ascii="宋体" w:hAnsi="宋体"/>
        </w:rPr>
        <w:t>“工</w:t>
      </w:r>
      <w:r>
        <w:rPr>
          <w:rFonts w:ascii="宋体" w:hAnsi="宋体"/>
          <w:spacing w:val="4"/>
        </w:rPr>
        <w:t>具”菜单→“Internet选项”</w:t>
      </w:r>
    </w:p>
    <w:p w:rsidR="000B56C6" w:rsidRDefault="00001A15">
      <w:pPr>
        <w:spacing w:line="360" w:lineRule="auto"/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>
            <wp:extent cx="3562350" cy="3152775"/>
            <wp:effectExtent l="19050" t="0" r="0" b="0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6C6" w:rsidRDefault="00001A15">
      <w:pPr>
        <w:spacing w:line="360" w:lineRule="auto"/>
        <w:ind w:firstLine="420"/>
        <w:rPr>
          <w:spacing w:val="4"/>
        </w:rPr>
      </w:pPr>
      <w:r>
        <w:rPr>
          <w:spacing w:val="4"/>
        </w:rPr>
        <w:t>2</w:t>
      </w:r>
      <w:r>
        <w:rPr>
          <w:spacing w:val="4"/>
        </w:rPr>
        <w:t>、弹出对话框之后，请选择</w:t>
      </w:r>
      <w:r>
        <w:rPr>
          <w:spacing w:val="4"/>
        </w:rPr>
        <w:t>“</w:t>
      </w:r>
      <w:r>
        <w:rPr>
          <w:spacing w:val="4"/>
        </w:rPr>
        <w:t>安全</w:t>
      </w:r>
      <w:r>
        <w:rPr>
          <w:spacing w:val="4"/>
        </w:rPr>
        <w:t>”</w:t>
      </w:r>
      <w:r>
        <w:rPr>
          <w:spacing w:val="4"/>
        </w:rPr>
        <w:t>选项卡，具体的界面如下图：</w:t>
      </w:r>
    </w:p>
    <w:p w:rsidR="000B56C6" w:rsidRDefault="00001A15">
      <w:pPr>
        <w:spacing w:line="360" w:lineRule="auto"/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>
            <wp:extent cx="2914650" cy="3476625"/>
            <wp:effectExtent l="19050" t="0" r="0" b="0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6C6" w:rsidRDefault="000B56C6">
      <w:pPr>
        <w:spacing w:line="360" w:lineRule="auto"/>
        <w:ind w:firstLine="420"/>
        <w:rPr>
          <w:spacing w:val="4"/>
        </w:rPr>
      </w:pPr>
    </w:p>
    <w:p w:rsidR="000B56C6" w:rsidRDefault="00001A15">
      <w:pPr>
        <w:spacing w:line="360" w:lineRule="auto"/>
        <w:ind w:firstLineChars="200" w:firstLine="436"/>
        <w:rPr>
          <w:spacing w:val="4"/>
        </w:rPr>
      </w:pPr>
      <w:r>
        <w:rPr>
          <w:spacing w:val="4"/>
        </w:rPr>
        <w:t>3</w:t>
      </w:r>
      <w:r>
        <w:rPr>
          <w:spacing w:val="4"/>
        </w:rPr>
        <w:t>、</w:t>
      </w:r>
      <w:r>
        <w:rPr>
          <w:rFonts w:ascii="宋体" w:hAnsi="宋体"/>
          <w:spacing w:val="4"/>
        </w:rPr>
        <w:t>点击绿色的“受信任的站点”的图片，会看到如下图所示的界面：</w:t>
      </w:r>
    </w:p>
    <w:p w:rsidR="000B56C6" w:rsidRDefault="00001A15">
      <w:pPr>
        <w:spacing w:line="360" w:lineRule="auto"/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>
            <wp:extent cx="3648075" cy="3895725"/>
            <wp:effectExtent l="19050" t="0" r="9525" b="0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6C6" w:rsidRDefault="00001A15">
      <w:pPr>
        <w:spacing w:line="360" w:lineRule="auto"/>
        <w:ind w:firstLine="420"/>
        <w:rPr>
          <w:spacing w:val="4"/>
        </w:rPr>
      </w:pPr>
      <w:r>
        <w:rPr>
          <w:spacing w:val="4"/>
        </w:rPr>
        <w:t>4</w:t>
      </w:r>
      <w:r>
        <w:rPr>
          <w:spacing w:val="4"/>
        </w:rPr>
        <w:t>、点</w:t>
      </w:r>
      <w:r>
        <w:rPr>
          <w:rFonts w:ascii="宋体" w:hAnsi="宋体"/>
          <w:spacing w:val="4"/>
        </w:rPr>
        <w:t xml:space="preserve">击“站点” </w:t>
      </w:r>
      <w:r>
        <w:rPr>
          <w:spacing w:val="4"/>
        </w:rPr>
        <w:t>按钮，出现如下对话框：</w:t>
      </w:r>
    </w:p>
    <w:p w:rsidR="000B56C6" w:rsidRDefault="00001A15">
      <w:pPr>
        <w:spacing w:line="360" w:lineRule="auto"/>
        <w:jc w:val="center"/>
        <w:rPr>
          <w:spacing w:val="4"/>
        </w:rPr>
      </w:pPr>
      <w:r>
        <w:rPr>
          <w:noProof/>
        </w:rPr>
        <w:lastRenderedPageBreak/>
        <w:drawing>
          <wp:inline distT="0" distB="0" distL="114300" distR="114300">
            <wp:extent cx="4352290" cy="4237990"/>
            <wp:effectExtent l="0" t="0" r="10160" b="1016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52290" cy="4237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B56C6" w:rsidRDefault="00001A15">
      <w:pPr>
        <w:spacing w:line="360" w:lineRule="auto"/>
        <w:ind w:firstLine="420"/>
        <w:rPr>
          <w:spacing w:val="4"/>
        </w:rPr>
      </w:pPr>
      <w:r>
        <w:rPr>
          <w:spacing w:val="4"/>
        </w:rPr>
        <w:t>输入系统服务器的</w:t>
      </w:r>
      <w:r>
        <w:rPr>
          <w:spacing w:val="4"/>
        </w:rPr>
        <w:t>IP</w:t>
      </w:r>
      <w:r>
        <w:rPr>
          <w:spacing w:val="4"/>
        </w:rPr>
        <w:t>地址，格式例如：</w:t>
      </w:r>
      <w:r w:rsidR="006335A5">
        <w:rPr>
          <w:spacing w:val="4"/>
        </w:rPr>
        <w:t>221.229.205.20</w:t>
      </w:r>
      <w:r>
        <w:rPr>
          <w:spacing w:val="4"/>
        </w:rPr>
        <w:t>，然后点击</w:t>
      </w:r>
      <w:r>
        <w:rPr>
          <w:spacing w:val="4"/>
        </w:rPr>
        <w:t>“</w:t>
      </w:r>
      <w:r>
        <w:rPr>
          <w:spacing w:val="4"/>
        </w:rPr>
        <w:t>添加</w:t>
      </w:r>
      <w:r>
        <w:rPr>
          <w:spacing w:val="4"/>
        </w:rPr>
        <w:t>”</w:t>
      </w:r>
      <w:r>
        <w:rPr>
          <w:spacing w:val="4"/>
        </w:rPr>
        <w:t>按钮完成添加，再按</w:t>
      </w:r>
      <w:r>
        <w:rPr>
          <w:spacing w:val="4"/>
        </w:rPr>
        <w:t>“</w:t>
      </w:r>
      <w:r>
        <w:rPr>
          <w:spacing w:val="4"/>
        </w:rPr>
        <w:t>关闭</w:t>
      </w:r>
      <w:r>
        <w:rPr>
          <w:spacing w:val="4"/>
        </w:rPr>
        <w:t>”</w:t>
      </w:r>
      <w:r>
        <w:rPr>
          <w:spacing w:val="4"/>
        </w:rPr>
        <w:t>按钮退出。</w:t>
      </w:r>
    </w:p>
    <w:p w:rsidR="000B56C6" w:rsidRDefault="00001A15">
      <w:pPr>
        <w:spacing w:line="360" w:lineRule="auto"/>
        <w:ind w:firstLineChars="200" w:firstLine="436"/>
        <w:rPr>
          <w:spacing w:val="4"/>
        </w:rPr>
      </w:pPr>
      <w:r>
        <w:rPr>
          <w:spacing w:val="4"/>
        </w:rPr>
        <w:t>5</w:t>
      </w:r>
      <w:r>
        <w:rPr>
          <w:spacing w:val="4"/>
        </w:rPr>
        <w:t>、设置自定义安全级别，开放</w:t>
      </w:r>
      <w:r>
        <w:rPr>
          <w:spacing w:val="4"/>
        </w:rPr>
        <w:t>Activex</w:t>
      </w:r>
      <w:r>
        <w:rPr>
          <w:spacing w:val="4"/>
        </w:rPr>
        <w:t>的访问权限：</w:t>
      </w:r>
    </w:p>
    <w:p w:rsidR="000B56C6" w:rsidRDefault="00001A15">
      <w:pPr>
        <w:spacing w:line="360" w:lineRule="auto"/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>
            <wp:extent cx="3533775" cy="4152900"/>
            <wp:effectExtent l="19050" t="0" r="9525" b="0"/>
            <wp:docPr id="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6C6" w:rsidRDefault="00001A15">
      <w:pPr>
        <w:spacing w:line="360" w:lineRule="auto"/>
        <w:ind w:firstLineChars="200" w:firstLine="436"/>
        <w:rPr>
          <w:spacing w:val="4"/>
        </w:rPr>
      </w:pPr>
      <w:r>
        <w:rPr>
          <w:spacing w:val="4"/>
        </w:rPr>
        <w:t>①</w:t>
      </w:r>
      <w:r>
        <w:rPr>
          <w:spacing w:val="4"/>
        </w:rPr>
        <w:t>会出现一个窗口，把其中的</w:t>
      </w:r>
      <w:r>
        <w:rPr>
          <w:spacing w:val="4"/>
        </w:rPr>
        <w:t>Activex</w:t>
      </w:r>
      <w:r>
        <w:rPr>
          <w:spacing w:val="4"/>
        </w:rPr>
        <w:t>控件和插件的设置全部改为启用。</w:t>
      </w:r>
    </w:p>
    <w:p w:rsidR="000B56C6" w:rsidRDefault="00747807">
      <w:pPr>
        <w:spacing w:line="360" w:lineRule="auto"/>
        <w:jc w:val="center"/>
        <w:rPr>
          <w:spacing w:val="4"/>
        </w:rPr>
      </w:pPr>
      <w:r>
        <w:rPr>
          <w:spacing w:val="4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5" type="#_x0000_t62" style="position:absolute;left:0;text-align:left;margin-left:162pt;margin-top:78pt;width:156.6pt;height:24.6pt;z-index:251664384" adj="-1448,8824" strokecolor="red" strokeweight="1.5pt">
            <v:textbox>
              <w:txbxContent>
                <w:p w:rsidR="000B56C6" w:rsidRDefault="00001A15">
                  <w:r>
                    <w:rPr>
                      <w:rFonts w:hint="eastAsia"/>
                    </w:rPr>
                    <w:t>选择启用（共</w:t>
                  </w:r>
                  <w:r>
                    <w:rPr>
                      <w:rFonts w:hint="eastAsia"/>
                    </w:rPr>
                    <w:t>5</w:t>
                  </w:r>
                  <w:r>
                    <w:rPr>
                      <w:rFonts w:hint="eastAsia"/>
                    </w:rPr>
                    <w:t>个</w:t>
                  </w:r>
                  <w:r>
                    <w:rPr>
                      <w:rFonts w:hint="eastAsia"/>
                    </w:rPr>
                    <w:t>ActiveX</w:t>
                  </w:r>
                  <w:r>
                    <w:rPr>
                      <w:rFonts w:hint="eastAsia"/>
                    </w:rPr>
                    <w:t>）</w:t>
                  </w:r>
                </w:p>
              </w:txbxContent>
            </v:textbox>
          </v:shape>
        </w:pict>
      </w:r>
      <w:r w:rsidR="00001A15">
        <w:rPr>
          <w:noProof/>
          <w:spacing w:val="4"/>
        </w:rPr>
        <w:drawing>
          <wp:inline distT="0" distB="0" distL="0" distR="0">
            <wp:extent cx="3448050" cy="3686175"/>
            <wp:effectExtent l="19050" t="0" r="0" b="0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6C6" w:rsidRDefault="00001A15">
      <w:pPr>
        <w:spacing w:line="360" w:lineRule="auto"/>
        <w:ind w:firstLine="420"/>
        <w:rPr>
          <w:spacing w:val="4"/>
        </w:rPr>
      </w:pPr>
      <w:r>
        <w:rPr>
          <w:spacing w:val="4"/>
        </w:rPr>
        <w:t>②</w:t>
      </w:r>
      <w:r>
        <w:rPr>
          <w:spacing w:val="4"/>
        </w:rPr>
        <w:t>文件下载设置，开放文件下载的权限：设置为启用。</w:t>
      </w:r>
    </w:p>
    <w:p w:rsidR="000B56C6" w:rsidRDefault="00001A15">
      <w:pPr>
        <w:spacing w:line="360" w:lineRule="auto"/>
        <w:jc w:val="center"/>
        <w:rPr>
          <w:szCs w:val="21"/>
        </w:rPr>
      </w:pPr>
      <w:r>
        <w:rPr>
          <w:noProof/>
          <w:spacing w:val="4"/>
        </w:rPr>
        <w:lastRenderedPageBreak/>
        <w:drawing>
          <wp:inline distT="0" distB="0" distL="0" distR="0">
            <wp:extent cx="3524250" cy="3705225"/>
            <wp:effectExtent l="19050" t="0" r="0" b="0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6C6" w:rsidRDefault="000B56C6">
      <w:pPr>
        <w:spacing w:line="360" w:lineRule="auto"/>
        <w:rPr>
          <w:szCs w:val="21"/>
        </w:rPr>
      </w:pPr>
    </w:p>
    <w:p w:rsidR="000B56C6" w:rsidRDefault="00001A15">
      <w:pPr>
        <w:pStyle w:val="3"/>
        <w:ind w:left="1072" w:hanging="1072"/>
      </w:pPr>
      <w:bookmarkStart w:id="10" w:name="_Toc346701623"/>
      <w:bookmarkStart w:id="11" w:name="_Toc346183641"/>
      <w:bookmarkStart w:id="12" w:name="_Toc534698961"/>
      <w:r>
        <w:t>关闭拦截工具</w:t>
      </w:r>
      <w:bookmarkEnd w:id="10"/>
      <w:bookmarkEnd w:id="11"/>
      <w:bookmarkEnd w:id="12"/>
    </w:p>
    <w:p w:rsidR="000B56C6" w:rsidRDefault="00001A15">
      <w:pPr>
        <w:spacing w:line="360" w:lineRule="auto"/>
        <w:ind w:firstLine="420"/>
        <w:rPr>
          <w:spacing w:val="4"/>
        </w:rPr>
      </w:pPr>
      <w:r>
        <w:rPr>
          <w:spacing w:val="4"/>
        </w:rPr>
        <w:t>上述操作完成后，如果系统中某些功能仍不能使用，请将拦截工具关闭再试用。比如在</w:t>
      </w:r>
      <w:r>
        <w:rPr>
          <w:spacing w:val="4"/>
        </w:rPr>
        <w:t>windows</w:t>
      </w:r>
      <w:r>
        <w:rPr>
          <w:spacing w:val="4"/>
        </w:rPr>
        <w:t>工具栏中关闭弹出窗口阻止程序的操作：</w:t>
      </w:r>
    </w:p>
    <w:p w:rsidR="000B56C6" w:rsidRDefault="00001A15">
      <w:pPr>
        <w:pStyle w:val="IndentNormal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095875" cy="2324100"/>
            <wp:effectExtent l="1905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6C6" w:rsidRDefault="00001A15">
      <w:pPr>
        <w:pStyle w:val="3"/>
        <w:ind w:left="1072" w:hanging="1072"/>
      </w:pPr>
      <w:bookmarkStart w:id="13" w:name="_Toc534698962"/>
      <w:r>
        <w:rPr>
          <w:rFonts w:hint="eastAsia"/>
        </w:rPr>
        <w:t>添加兼容性</w:t>
      </w:r>
      <w:bookmarkEnd w:id="13"/>
    </w:p>
    <w:p w:rsidR="000B56C6" w:rsidRDefault="00001A15">
      <w:r>
        <w:rPr>
          <w:rFonts w:hint="eastAsia"/>
        </w:rPr>
        <w:t>打开</w:t>
      </w:r>
      <w:r>
        <w:rPr>
          <w:rFonts w:hint="eastAsia"/>
        </w:rPr>
        <w:t>IE</w:t>
      </w:r>
      <w:r>
        <w:rPr>
          <w:rFonts w:hint="eastAsia"/>
        </w:rPr>
        <w:t>浏览器工具栏，点击兼容性视图设置，在弹出的窗口中把网站添加即可：</w:t>
      </w:r>
    </w:p>
    <w:p w:rsidR="000B56C6" w:rsidRDefault="00001A15">
      <w:r>
        <w:rPr>
          <w:noProof/>
        </w:rPr>
        <w:lastRenderedPageBreak/>
        <w:drawing>
          <wp:inline distT="0" distB="0" distL="114300" distR="114300">
            <wp:extent cx="4590415" cy="4733290"/>
            <wp:effectExtent l="0" t="0" r="635" b="1016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4733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4352290" cy="5733415"/>
            <wp:effectExtent l="0" t="0" r="10160" b="63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52290" cy="5733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B56C6" w:rsidRDefault="000B56C6">
      <w:pPr>
        <w:pStyle w:val="IndentNormal"/>
        <w:ind w:firstLineChars="200" w:firstLine="480"/>
      </w:pPr>
    </w:p>
    <w:p w:rsidR="000B56C6" w:rsidRDefault="000B56C6">
      <w:pPr>
        <w:pStyle w:val="IndentNormal"/>
        <w:ind w:firstLineChars="200" w:firstLine="480"/>
      </w:pPr>
    </w:p>
    <w:p w:rsidR="000B56C6" w:rsidRDefault="000B56C6">
      <w:pPr>
        <w:pStyle w:val="IndentNormal"/>
        <w:ind w:firstLineChars="200" w:firstLine="480"/>
      </w:pPr>
    </w:p>
    <w:p w:rsidR="000B56C6" w:rsidRDefault="000B56C6">
      <w:pPr>
        <w:pStyle w:val="IndentNormal"/>
        <w:ind w:firstLineChars="200" w:firstLine="480"/>
      </w:pPr>
    </w:p>
    <w:p w:rsidR="000B56C6" w:rsidRDefault="000B56C6">
      <w:pPr>
        <w:pStyle w:val="IndentNormal"/>
        <w:ind w:firstLineChars="0" w:firstLine="0"/>
      </w:pPr>
    </w:p>
    <w:p w:rsidR="000B56C6" w:rsidRDefault="000B56C6">
      <w:pPr>
        <w:widowControl/>
        <w:spacing w:line="360" w:lineRule="auto"/>
        <w:jc w:val="left"/>
      </w:pPr>
    </w:p>
    <w:p w:rsidR="000B56C6" w:rsidRDefault="000B56C6">
      <w:pPr>
        <w:spacing w:line="360" w:lineRule="auto"/>
        <w:jc w:val="left"/>
      </w:pPr>
    </w:p>
    <w:p w:rsidR="000B56C6" w:rsidRDefault="00C72A5D">
      <w:pPr>
        <w:pStyle w:val="1"/>
      </w:pPr>
      <w:bookmarkStart w:id="14" w:name="_Toc534698963"/>
      <w:r>
        <w:rPr>
          <w:rFonts w:hint="eastAsia"/>
        </w:rPr>
        <w:lastRenderedPageBreak/>
        <w:t>招标代理</w:t>
      </w:r>
      <w:bookmarkEnd w:id="14"/>
    </w:p>
    <w:p w:rsidR="000B56C6" w:rsidRDefault="00980F14">
      <w:pPr>
        <w:pStyle w:val="2"/>
      </w:pPr>
      <w:bookmarkStart w:id="15" w:name="_Toc534698964"/>
      <w:r>
        <w:rPr>
          <w:rFonts w:hint="eastAsia"/>
        </w:rPr>
        <w:t>企业注册</w:t>
      </w:r>
      <w:bookmarkEnd w:id="15"/>
    </w:p>
    <w:p w:rsidR="00A20753" w:rsidRDefault="000A1A58" w:rsidP="000A1A58">
      <w:pPr>
        <w:spacing w:line="360" w:lineRule="auto"/>
        <w:ind w:firstLineChars="100" w:firstLine="218"/>
        <w:jc w:val="left"/>
        <w:rPr>
          <w:spacing w:val="4"/>
        </w:rPr>
      </w:pPr>
      <w:r>
        <w:rPr>
          <w:rFonts w:hAnsi="宋体" w:hint="eastAsia"/>
          <w:spacing w:val="4"/>
        </w:rPr>
        <w:t>1</w:t>
      </w:r>
      <w:r>
        <w:rPr>
          <w:rFonts w:hAnsi="宋体" w:hint="eastAsia"/>
          <w:spacing w:val="4"/>
        </w:rPr>
        <w:t>、</w:t>
      </w:r>
      <w:r>
        <w:rPr>
          <w:rFonts w:hAnsi="宋体"/>
          <w:spacing w:val="4"/>
        </w:rPr>
        <w:t>登录</w:t>
      </w:r>
      <w:r>
        <w:rPr>
          <w:rFonts w:hAnsi="宋体" w:hint="eastAsia"/>
          <w:spacing w:val="4"/>
        </w:rPr>
        <w:t>“</w:t>
      </w:r>
      <w:r>
        <w:rPr>
          <w:rFonts w:hAnsi="宋体"/>
          <w:spacing w:val="4"/>
        </w:rPr>
        <w:t>徐州市公共资源交易平台</w:t>
      </w:r>
      <w:r>
        <w:rPr>
          <w:rFonts w:hAnsi="宋体" w:hint="eastAsia"/>
          <w:spacing w:val="4"/>
        </w:rPr>
        <w:t>”</w:t>
      </w:r>
    </w:p>
    <w:p w:rsidR="008E7E3D" w:rsidRDefault="008E7E3D" w:rsidP="008E7E3D">
      <w:pPr>
        <w:spacing w:line="360" w:lineRule="auto"/>
        <w:ind w:firstLineChars="100" w:firstLine="218"/>
        <w:jc w:val="left"/>
        <w:rPr>
          <w:rStyle w:val="a9"/>
          <w:spacing w:val="4"/>
        </w:rPr>
      </w:pPr>
      <w:r>
        <w:rPr>
          <w:rFonts w:hint="eastAsia"/>
          <w:spacing w:val="4"/>
        </w:rPr>
        <w:t>地址：</w:t>
      </w:r>
      <w:hyperlink r:id="rId19" w:history="1">
        <w:r w:rsidRPr="0074070C">
          <w:rPr>
            <w:rStyle w:val="a9"/>
            <w:spacing w:val="4"/>
          </w:rPr>
          <w:t>http://221.229.205.20:8000/TPBidder/memberLogin?type=2</w:t>
        </w:r>
      </w:hyperlink>
    </w:p>
    <w:p w:rsidR="00EF2796" w:rsidRPr="00EF2796" w:rsidRDefault="00EF2796" w:rsidP="00EF2796">
      <w:pPr>
        <w:spacing w:line="360" w:lineRule="auto"/>
        <w:ind w:firstLineChars="100" w:firstLine="210"/>
        <w:jc w:val="left"/>
        <w:rPr>
          <w:rFonts w:hAnsi="宋体"/>
        </w:rPr>
      </w:pPr>
      <w:r w:rsidRPr="00EF2796">
        <w:rPr>
          <w:rFonts w:hAnsi="宋体"/>
        </w:rPr>
        <w:t>注：</w:t>
      </w:r>
      <w:r>
        <w:rPr>
          <w:rFonts w:hAnsi="宋体" w:hint="eastAsia"/>
        </w:rPr>
        <w:t>无须注册用户名，直接使用</w:t>
      </w:r>
      <w:r>
        <w:rPr>
          <w:rFonts w:hAnsi="宋体" w:hint="eastAsia"/>
        </w:rPr>
        <w:t>CA</w:t>
      </w:r>
      <w:r>
        <w:rPr>
          <w:rFonts w:hAnsi="宋体" w:hint="eastAsia"/>
        </w:rPr>
        <w:t>登录，如果是新单位注册按指引操作自助注册、激活即可。</w:t>
      </w:r>
    </w:p>
    <w:p w:rsidR="008E7E3D" w:rsidRDefault="00FD4647" w:rsidP="008E7E3D">
      <w:pPr>
        <w:spacing w:line="360" w:lineRule="auto"/>
        <w:ind w:firstLineChars="100" w:firstLine="210"/>
        <w:jc w:val="left"/>
        <w:rPr>
          <w:spacing w:val="4"/>
        </w:rPr>
      </w:pPr>
      <w:r>
        <w:rPr>
          <w:noProof/>
        </w:rPr>
        <w:drawing>
          <wp:inline distT="0" distB="0" distL="0" distR="0">
            <wp:extent cx="5274310" cy="29063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E3D" w:rsidRDefault="00980F14" w:rsidP="008E7E3D">
      <w:pPr>
        <w:spacing w:line="360" w:lineRule="auto"/>
        <w:ind w:firstLineChars="100" w:firstLine="210"/>
        <w:jc w:val="left"/>
        <w:rPr>
          <w:spacing w:val="4"/>
        </w:rPr>
      </w:pPr>
      <w:r>
        <w:rPr>
          <w:noProof/>
        </w:rPr>
        <w:drawing>
          <wp:inline distT="0" distB="0" distL="0" distR="0">
            <wp:extent cx="5274310" cy="344995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E3D" w:rsidRDefault="00980F14" w:rsidP="008E7E3D">
      <w:pPr>
        <w:spacing w:line="360" w:lineRule="auto"/>
        <w:ind w:firstLineChars="100" w:firstLine="218"/>
        <w:jc w:val="left"/>
        <w:rPr>
          <w:spacing w:val="4"/>
        </w:rPr>
      </w:pPr>
      <w:r>
        <w:rPr>
          <w:rFonts w:hint="eastAsia"/>
          <w:spacing w:val="4"/>
        </w:rPr>
        <w:lastRenderedPageBreak/>
        <w:t>如上图，</w:t>
      </w:r>
      <w:r w:rsidR="008E7E3D">
        <w:rPr>
          <w:rFonts w:hint="eastAsia"/>
          <w:spacing w:val="4"/>
        </w:rPr>
        <w:t>该提示说明此</w:t>
      </w:r>
      <w:r>
        <w:rPr>
          <w:rFonts w:hint="eastAsia"/>
          <w:spacing w:val="4"/>
        </w:rPr>
        <w:t>CA</w:t>
      </w:r>
      <w:r w:rsidR="008E7E3D">
        <w:rPr>
          <w:rFonts w:hint="eastAsia"/>
          <w:spacing w:val="4"/>
        </w:rPr>
        <w:t>锁还未在系统中注册，请先注册，点击“确定”</w:t>
      </w:r>
    </w:p>
    <w:p w:rsidR="008E7E3D" w:rsidRDefault="008E7E3D" w:rsidP="008E7E3D">
      <w:pPr>
        <w:spacing w:line="360" w:lineRule="auto"/>
        <w:jc w:val="center"/>
      </w:pPr>
    </w:p>
    <w:p w:rsidR="008E7E3D" w:rsidRDefault="008E7E3D" w:rsidP="008E7E3D">
      <w:pPr>
        <w:spacing w:line="360" w:lineRule="auto"/>
        <w:ind w:firstLineChars="100" w:firstLine="210"/>
      </w:pPr>
      <w:r>
        <w:rPr>
          <w:rFonts w:hint="eastAsia"/>
        </w:rPr>
        <w:t>2</w:t>
      </w:r>
      <w:r>
        <w:rPr>
          <w:rFonts w:hint="eastAsia"/>
        </w:rPr>
        <w:t>、点击“同意”按钮，进入注册页面并填写相关的主体注册信息，勾选</w:t>
      </w:r>
      <w:r>
        <w:t>相应的身份类型</w:t>
      </w:r>
      <w:r>
        <w:rPr>
          <w:rFonts w:hint="eastAsia"/>
        </w:rPr>
        <w:t>，确认无误后点击“确认”如下图：</w:t>
      </w:r>
    </w:p>
    <w:p w:rsidR="008E7E3D" w:rsidRDefault="008E7E3D" w:rsidP="008E7E3D">
      <w:pPr>
        <w:spacing w:line="360" w:lineRule="auto"/>
        <w:ind w:firstLineChars="100" w:firstLine="210"/>
      </w:pPr>
      <w:r>
        <w:rPr>
          <w:noProof/>
        </w:rPr>
        <w:drawing>
          <wp:inline distT="0" distB="0" distL="0" distR="0">
            <wp:extent cx="5274310" cy="250957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E3D" w:rsidRDefault="002A0609" w:rsidP="008E7E3D">
      <w:pPr>
        <w:spacing w:line="360" w:lineRule="auto"/>
        <w:ind w:firstLineChars="100" w:firstLine="210"/>
        <w:rPr>
          <w:noProof/>
        </w:rPr>
      </w:pPr>
      <w:r>
        <w:rPr>
          <w:noProof/>
        </w:rPr>
        <w:drawing>
          <wp:inline distT="0" distB="0" distL="0" distR="0">
            <wp:extent cx="5274310" cy="294830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20548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E3D" w:rsidRDefault="002A0609" w:rsidP="008E7E3D">
      <w:pPr>
        <w:spacing w:line="360" w:lineRule="auto"/>
        <w:ind w:firstLineChars="100" w:firstLine="210"/>
      </w:pPr>
      <w:r>
        <w:rPr>
          <w:noProof/>
        </w:rPr>
        <w:drawing>
          <wp:inline distT="0" distB="0" distL="0" distR="0">
            <wp:extent cx="5274310" cy="298005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F1D" w:rsidRDefault="00880F1D" w:rsidP="008E7E3D">
      <w:pPr>
        <w:spacing w:line="360" w:lineRule="auto"/>
        <w:ind w:firstLineChars="100" w:firstLine="210"/>
      </w:pPr>
      <w:r>
        <w:rPr>
          <w:noProof/>
        </w:rPr>
        <w:lastRenderedPageBreak/>
        <w:drawing>
          <wp:inline distT="0" distB="0" distL="0" distR="0">
            <wp:extent cx="4571429" cy="2590476"/>
            <wp:effectExtent l="0" t="0" r="635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1429" cy="2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F1D" w:rsidRDefault="00880F1D" w:rsidP="008E7E3D">
      <w:pPr>
        <w:spacing w:line="360" w:lineRule="auto"/>
        <w:ind w:firstLineChars="100" w:firstLine="210"/>
      </w:pPr>
      <w:r>
        <w:rPr>
          <w:rFonts w:hint="eastAsia"/>
        </w:rPr>
        <w:t>如上图，初次注册登录会提示要求网上注册信息完善，请按照要求完善信息并提交公共资源交易中心审核。</w:t>
      </w:r>
    </w:p>
    <w:p w:rsidR="00880F1D" w:rsidRDefault="00880F1D" w:rsidP="008E7E3D">
      <w:pPr>
        <w:spacing w:line="360" w:lineRule="auto"/>
        <w:ind w:firstLineChars="100" w:firstLine="210"/>
      </w:pPr>
    </w:p>
    <w:p w:rsidR="008E7E3D" w:rsidRDefault="008E7E3D" w:rsidP="008E7E3D">
      <w:pPr>
        <w:spacing w:line="360" w:lineRule="auto"/>
        <w:ind w:firstLineChars="100" w:firstLine="210"/>
      </w:pPr>
      <w:r>
        <w:rPr>
          <w:rFonts w:hint="eastAsia"/>
        </w:rPr>
        <w:t>4</w:t>
      </w:r>
      <w:r w:rsidR="00123960">
        <w:rPr>
          <w:rFonts w:hint="eastAsia"/>
        </w:rPr>
        <w:t>、点击“确定”按钮，进入如下界面</w:t>
      </w:r>
    </w:p>
    <w:p w:rsidR="008E7E3D" w:rsidRDefault="008E7E3D" w:rsidP="008E7E3D">
      <w:pPr>
        <w:spacing w:line="360" w:lineRule="auto"/>
        <w:ind w:firstLineChars="100" w:firstLine="210"/>
      </w:pPr>
      <w:r>
        <w:rPr>
          <w:rFonts w:hint="eastAsia"/>
        </w:rPr>
        <w:t>完善单位基本信息，红色“※”为必填项目，如下图：</w:t>
      </w:r>
    </w:p>
    <w:p w:rsidR="008E7E3D" w:rsidRDefault="00123960" w:rsidP="008E7E3D">
      <w:pPr>
        <w:spacing w:line="360" w:lineRule="auto"/>
        <w:ind w:firstLineChars="100" w:firstLine="210"/>
      </w:pPr>
      <w:r>
        <w:rPr>
          <w:noProof/>
        </w:rPr>
        <w:drawing>
          <wp:inline distT="0" distB="0" distL="0" distR="0">
            <wp:extent cx="5274310" cy="319214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E3D" w:rsidRDefault="00123960" w:rsidP="008E7E3D">
      <w:pPr>
        <w:spacing w:line="360" w:lineRule="auto"/>
        <w:ind w:firstLineChars="100" w:firstLine="210"/>
      </w:pPr>
      <w:r>
        <w:t>5</w:t>
      </w:r>
      <w:r w:rsidR="008E7E3D">
        <w:rPr>
          <w:rFonts w:hint="eastAsia"/>
        </w:rPr>
        <w:t>、选择“电子件管理”上传相应的电子扫描件。如下图：</w:t>
      </w:r>
    </w:p>
    <w:p w:rsidR="008E7E3D" w:rsidRDefault="00123960" w:rsidP="008E7E3D">
      <w:pPr>
        <w:spacing w:line="360" w:lineRule="auto"/>
        <w:ind w:firstLineChars="100" w:firstLine="210"/>
      </w:pPr>
      <w:r>
        <w:rPr>
          <w:noProof/>
        </w:rPr>
        <w:lastRenderedPageBreak/>
        <w:drawing>
          <wp:inline distT="0" distB="0" distL="0" distR="0">
            <wp:extent cx="5274310" cy="116840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E3D" w:rsidRDefault="00123960" w:rsidP="008E7E3D">
      <w:pPr>
        <w:spacing w:line="360" w:lineRule="auto"/>
        <w:ind w:firstLineChars="100" w:firstLine="210"/>
      </w:pPr>
      <w:r>
        <w:t>6</w:t>
      </w:r>
      <w:r w:rsidR="008E7E3D">
        <w:rPr>
          <w:rFonts w:hint="eastAsia"/>
        </w:rPr>
        <w:t>、填写完成后点击“下一步”按钮，然后点击“提交信息”按钮，如下图：</w:t>
      </w:r>
    </w:p>
    <w:p w:rsidR="008E7E3D" w:rsidRDefault="00123960" w:rsidP="008E7E3D">
      <w:pPr>
        <w:spacing w:line="360" w:lineRule="auto"/>
        <w:ind w:firstLineChars="100" w:firstLine="210"/>
      </w:pPr>
      <w:r>
        <w:rPr>
          <w:noProof/>
        </w:rPr>
        <w:drawing>
          <wp:inline distT="0" distB="0" distL="0" distR="0">
            <wp:extent cx="5274310" cy="330835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E3D" w:rsidRDefault="008E7E3D" w:rsidP="008E7E3D">
      <w:pPr>
        <w:spacing w:line="360" w:lineRule="auto"/>
        <w:ind w:firstLineChars="100" w:firstLine="210"/>
      </w:pPr>
      <w:r>
        <w:rPr>
          <w:noProof/>
        </w:rPr>
        <w:drawing>
          <wp:inline distT="0" distB="0" distL="0" distR="0">
            <wp:extent cx="5274310" cy="2144520"/>
            <wp:effectExtent l="0" t="0" r="0" b="0"/>
            <wp:docPr id="1315" name="图片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E3D" w:rsidRDefault="008E7E3D" w:rsidP="008E7E3D">
      <w:pPr>
        <w:spacing w:line="360" w:lineRule="auto"/>
        <w:ind w:firstLineChars="100" w:firstLine="210"/>
        <w:rPr>
          <w:noProof/>
        </w:rPr>
      </w:pPr>
    </w:p>
    <w:p w:rsidR="008E7E3D" w:rsidRDefault="008E7E3D" w:rsidP="008E7E3D">
      <w:pPr>
        <w:spacing w:line="360" w:lineRule="auto"/>
        <w:ind w:firstLineChars="100" w:firstLine="21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2209838"/>
            <wp:effectExtent l="0" t="0" r="0" b="0"/>
            <wp:docPr id="1316" name="图片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E3D" w:rsidRDefault="008E7E3D" w:rsidP="008E7E3D">
      <w:pPr>
        <w:spacing w:line="360" w:lineRule="auto"/>
        <w:ind w:firstLineChars="100" w:firstLine="210"/>
        <w:rPr>
          <w:noProof/>
        </w:rPr>
      </w:pPr>
    </w:p>
    <w:p w:rsidR="008E7E3D" w:rsidRDefault="00123960" w:rsidP="008E7E3D">
      <w:pPr>
        <w:spacing w:line="360" w:lineRule="auto"/>
        <w:ind w:firstLineChars="100" w:firstLine="210"/>
        <w:rPr>
          <w:noProof/>
        </w:rPr>
      </w:pPr>
      <w:r>
        <w:rPr>
          <w:noProof/>
        </w:rPr>
        <w:t>7</w:t>
      </w:r>
      <w:r w:rsidR="008E7E3D">
        <w:rPr>
          <w:rFonts w:hint="eastAsia"/>
          <w:noProof/>
        </w:rPr>
        <w:t>、</w:t>
      </w:r>
      <w:r w:rsidR="00845684">
        <w:rPr>
          <w:rFonts w:hint="eastAsia"/>
          <w:noProof/>
        </w:rPr>
        <w:t>将填报完成的申请表、诚信承诺书原件加盖单位鲜章至</w:t>
      </w:r>
      <w:r>
        <w:rPr>
          <w:rFonts w:hint="eastAsia"/>
          <w:noProof/>
        </w:rPr>
        <w:t>公共资源交易中心</w:t>
      </w:r>
      <w:r w:rsidR="00845684">
        <w:rPr>
          <w:rFonts w:hint="eastAsia"/>
          <w:noProof/>
        </w:rPr>
        <w:t>8</w:t>
      </w:r>
      <w:r w:rsidR="00845684">
        <w:rPr>
          <w:rFonts w:hint="eastAsia"/>
          <w:noProof/>
        </w:rPr>
        <w:t>号窗口登记</w:t>
      </w:r>
      <w:r w:rsidR="00EF045A">
        <w:rPr>
          <w:rFonts w:hint="eastAsia"/>
          <w:noProof/>
        </w:rPr>
        <w:t>受理</w:t>
      </w:r>
      <w:r w:rsidR="008E7E3D">
        <w:rPr>
          <w:rFonts w:hint="eastAsia"/>
          <w:noProof/>
        </w:rPr>
        <w:t>之后，</w:t>
      </w:r>
      <w:r>
        <w:rPr>
          <w:rFonts w:hint="eastAsia"/>
          <w:noProof/>
        </w:rPr>
        <w:t>即可进行场地预约操作。</w:t>
      </w:r>
    </w:p>
    <w:p w:rsidR="000E61F0" w:rsidRDefault="000E61F0" w:rsidP="00123960">
      <w:pPr>
        <w:spacing w:line="360" w:lineRule="auto"/>
      </w:pPr>
    </w:p>
    <w:p w:rsidR="000B56C6" w:rsidRDefault="00AF18EC">
      <w:pPr>
        <w:pStyle w:val="2"/>
        <w:ind w:left="0" w:firstLine="0"/>
      </w:pPr>
      <w:bookmarkStart w:id="16" w:name="_Toc534698965"/>
      <w:r>
        <w:rPr>
          <w:rFonts w:hint="eastAsia"/>
        </w:rPr>
        <w:t>场地预约</w:t>
      </w:r>
      <w:bookmarkEnd w:id="16"/>
    </w:p>
    <w:p w:rsidR="005941BA" w:rsidRPr="005941BA" w:rsidRDefault="005941BA" w:rsidP="005941BA">
      <w:r>
        <w:rPr>
          <w:rFonts w:hint="eastAsia"/>
        </w:rPr>
        <w:t>在以下菜单中可以进行相应场内</w:t>
      </w:r>
      <w:r w:rsidR="00F13C9C">
        <w:rPr>
          <w:rFonts w:hint="eastAsia"/>
        </w:rPr>
        <w:t>、场外项目的场地预约</w:t>
      </w:r>
      <w:r w:rsidR="001948EB">
        <w:rPr>
          <w:rFonts w:hint="eastAsia"/>
        </w:rPr>
        <w:t>，</w:t>
      </w:r>
      <w:r w:rsidR="00845684">
        <w:rPr>
          <w:rFonts w:hint="eastAsia"/>
        </w:rPr>
        <w:t>网上</w:t>
      </w:r>
      <w:r w:rsidR="001948EB">
        <w:rPr>
          <w:rFonts w:hint="eastAsia"/>
        </w:rPr>
        <w:t>申请提交后，</w:t>
      </w:r>
      <w:r w:rsidR="00845684">
        <w:rPr>
          <w:rFonts w:hint="eastAsia"/>
        </w:rPr>
        <w:t>将加盖单位鲜章的申请表送至公共资源交易大厅</w:t>
      </w:r>
      <w:r w:rsidR="00845684">
        <w:rPr>
          <w:rFonts w:hint="eastAsia"/>
        </w:rPr>
        <w:t>7</w:t>
      </w:r>
      <w:r w:rsidR="00845684">
        <w:rPr>
          <w:rFonts w:hint="eastAsia"/>
        </w:rPr>
        <w:t>号窗口登记，</w:t>
      </w:r>
      <w:r w:rsidR="001948EB">
        <w:rPr>
          <w:rFonts w:hint="eastAsia"/>
        </w:rPr>
        <w:t>公共资源交易</w:t>
      </w:r>
      <w:r w:rsidR="00EF045A">
        <w:rPr>
          <w:rFonts w:hint="eastAsia"/>
        </w:rPr>
        <w:t>平台统一受理安排</w:t>
      </w:r>
      <w:r w:rsidR="00845684">
        <w:rPr>
          <w:rFonts w:hint="eastAsia"/>
        </w:rPr>
        <w:t>后将在系统内通知申请单位</w:t>
      </w:r>
      <w:r w:rsidR="001948EB">
        <w:rPr>
          <w:rFonts w:hint="eastAsia"/>
        </w:rPr>
        <w:t>。</w:t>
      </w:r>
    </w:p>
    <w:p w:rsidR="00EB3445" w:rsidRDefault="005941BA" w:rsidP="005941BA">
      <w:pPr>
        <w:pStyle w:val="aa"/>
        <w:spacing w:line="360" w:lineRule="auto"/>
        <w:ind w:left="420" w:firstLineChars="0" w:firstLine="0"/>
      </w:pPr>
      <w:r>
        <w:rPr>
          <w:noProof/>
        </w:rPr>
        <w:drawing>
          <wp:inline distT="0" distB="0" distL="0" distR="0">
            <wp:extent cx="5274310" cy="183642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1BA" w:rsidRPr="0086421C" w:rsidRDefault="005941BA" w:rsidP="005941BA">
      <w:pPr>
        <w:pStyle w:val="aa"/>
        <w:spacing w:line="360" w:lineRule="auto"/>
        <w:ind w:left="420" w:firstLineChars="0" w:firstLine="0"/>
      </w:pPr>
      <w:r>
        <w:rPr>
          <w:noProof/>
        </w:rPr>
        <w:drawing>
          <wp:inline distT="0" distB="0" distL="0" distR="0">
            <wp:extent cx="5274310" cy="145224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41BA" w:rsidRPr="0086421C" w:rsidSect="001E45B3">
      <w:headerReference w:type="default" r:id="rId34"/>
      <w:footerReference w:type="default" r:id="rId35"/>
      <w:headerReference w:type="first" r:id="rId36"/>
      <w:pgSz w:w="11906" w:h="16838"/>
      <w:pgMar w:top="1440" w:right="1800" w:bottom="1440" w:left="1800" w:header="454" w:footer="680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13B6" w:rsidRDefault="002713B6">
      <w:r>
        <w:separator/>
      </w:r>
    </w:p>
  </w:endnote>
  <w:endnote w:type="continuationSeparator" w:id="1">
    <w:p w:rsidR="002713B6" w:rsidRDefault="002713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56C6" w:rsidRDefault="000B56C6">
    <w:pPr>
      <w:pStyle w:val="a6"/>
      <w:pBdr>
        <w:top w:val="single" w:sz="24" w:space="5" w:color="9BBB59"/>
      </w:pBdr>
      <w:jc w:val="right"/>
      <w:rPr>
        <w:i/>
        <w:iCs/>
        <w:color w:val="8C8C8C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13B6" w:rsidRDefault="002713B6">
      <w:r>
        <w:separator/>
      </w:r>
    </w:p>
  </w:footnote>
  <w:footnote w:type="continuationSeparator" w:id="1">
    <w:p w:rsidR="002713B6" w:rsidRDefault="002713B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56C6" w:rsidRDefault="000B56C6">
    <w:pPr>
      <w:pStyle w:val="a7"/>
      <w:pBdr>
        <w:bottom w:val="thickThinSmallGap" w:sz="24" w:space="1" w:color="622423"/>
      </w:pBdr>
      <w:jc w:val="left"/>
      <w:rPr>
        <w:rFonts w:ascii="Cambria" w:hAnsi="Cambria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8752352"/>
      <w:placeholder>
        <w:docPart w:val="B960AE8075004C7BAFDB0B840D6CF681"/>
      </w:placeholder>
      <w:temporary/>
      <w:showingPlcHdr/>
    </w:sdtPr>
    <w:sdtContent>
      <w:p w:rsidR="00F656F6" w:rsidRDefault="00F656F6">
        <w:pPr>
          <w:pStyle w:val="a7"/>
        </w:pPr>
        <w:r>
          <w:rPr>
            <w:lang w:val="zh-CN"/>
          </w:rPr>
          <w:t>[</w:t>
        </w:r>
        <w:r>
          <w:rPr>
            <w:lang w:val="zh-CN"/>
          </w:rPr>
          <w:t>键入文字</w:t>
        </w:r>
        <w:r>
          <w:rPr>
            <w:lang w:val="zh-CN"/>
          </w:rPr>
          <w:t>]</w:t>
        </w:r>
      </w:p>
    </w:sdtContent>
  </w:sdt>
  <w:p w:rsidR="00F656F6" w:rsidRDefault="00F656F6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982D6C5"/>
    <w:multiLevelType w:val="singleLevel"/>
    <w:tmpl w:val="F982D6C5"/>
    <w:lvl w:ilvl="0">
      <w:start w:val="3"/>
      <w:numFmt w:val="decimal"/>
      <w:suff w:val="space"/>
      <w:lvlText w:val="%1、"/>
      <w:lvlJc w:val="left"/>
    </w:lvl>
  </w:abstractNum>
  <w:abstractNum w:abstractNumId="1">
    <w:nsid w:val="06151A0A"/>
    <w:multiLevelType w:val="singleLevel"/>
    <w:tmpl w:val="63B4859C"/>
    <w:lvl w:ilvl="0">
      <w:start w:val="1"/>
      <w:numFmt w:val="decimal"/>
      <w:suff w:val="nothing"/>
      <w:lvlText w:val="%1、"/>
      <w:lvlJc w:val="left"/>
    </w:lvl>
  </w:abstractNum>
  <w:abstractNum w:abstractNumId="2">
    <w:nsid w:val="100B2A80"/>
    <w:multiLevelType w:val="hybridMultilevel"/>
    <w:tmpl w:val="74E4AF2A"/>
    <w:lvl w:ilvl="0" w:tplc="9C20E18C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2A314659"/>
    <w:multiLevelType w:val="hybridMultilevel"/>
    <w:tmpl w:val="F5B82836"/>
    <w:lvl w:ilvl="0" w:tplc="06821960">
      <w:start w:val="1"/>
      <w:numFmt w:val="decimal"/>
      <w:lvlText w:val="%1、"/>
      <w:lvlJc w:val="left"/>
      <w:pPr>
        <w:ind w:left="109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75" w:hanging="420"/>
      </w:pPr>
    </w:lvl>
    <w:lvl w:ilvl="2" w:tplc="0409001B" w:tentative="1">
      <w:start w:val="1"/>
      <w:numFmt w:val="lowerRoman"/>
      <w:lvlText w:val="%3."/>
      <w:lvlJc w:val="right"/>
      <w:pPr>
        <w:ind w:left="1995" w:hanging="420"/>
      </w:pPr>
    </w:lvl>
    <w:lvl w:ilvl="3" w:tplc="0409000F" w:tentative="1">
      <w:start w:val="1"/>
      <w:numFmt w:val="decimal"/>
      <w:lvlText w:val="%4."/>
      <w:lvlJc w:val="left"/>
      <w:pPr>
        <w:ind w:left="2415" w:hanging="420"/>
      </w:pPr>
    </w:lvl>
    <w:lvl w:ilvl="4" w:tplc="04090019" w:tentative="1">
      <w:start w:val="1"/>
      <w:numFmt w:val="lowerLetter"/>
      <w:lvlText w:val="%5)"/>
      <w:lvlJc w:val="left"/>
      <w:pPr>
        <w:ind w:left="2835" w:hanging="420"/>
      </w:pPr>
    </w:lvl>
    <w:lvl w:ilvl="5" w:tplc="0409001B" w:tentative="1">
      <w:start w:val="1"/>
      <w:numFmt w:val="lowerRoman"/>
      <w:lvlText w:val="%6."/>
      <w:lvlJc w:val="right"/>
      <w:pPr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ind w:left="3675" w:hanging="420"/>
      </w:pPr>
    </w:lvl>
    <w:lvl w:ilvl="7" w:tplc="04090019" w:tentative="1">
      <w:start w:val="1"/>
      <w:numFmt w:val="lowerLetter"/>
      <w:lvlText w:val="%8)"/>
      <w:lvlJc w:val="left"/>
      <w:pPr>
        <w:ind w:left="4095" w:hanging="420"/>
      </w:pPr>
    </w:lvl>
    <w:lvl w:ilvl="8" w:tplc="0409001B" w:tentative="1">
      <w:start w:val="1"/>
      <w:numFmt w:val="lowerRoman"/>
      <w:lvlText w:val="%9."/>
      <w:lvlJc w:val="right"/>
      <w:pPr>
        <w:ind w:left="4515" w:hanging="420"/>
      </w:pPr>
    </w:lvl>
  </w:abstractNum>
  <w:abstractNum w:abstractNumId="4">
    <w:nsid w:val="4B930541"/>
    <w:multiLevelType w:val="hybridMultilevel"/>
    <w:tmpl w:val="C18CD488"/>
    <w:lvl w:ilvl="0" w:tplc="C6461E40">
      <w:start w:val="1"/>
      <w:numFmt w:val="decimal"/>
      <w:lvlText w:val="%1、"/>
      <w:lvlJc w:val="left"/>
      <w:pPr>
        <w:ind w:left="111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90" w:hanging="420"/>
      </w:pPr>
    </w:lvl>
    <w:lvl w:ilvl="2" w:tplc="0409001B" w:tentative="1">
      <w:start w:val="1"/>
      <w:numFmt w:val="lowerRoman"/>
      <w:lvlText w:val="%3."/>
      <w:lvlJc w:val="right"/>
      <w:pPr>
        <w:ind w:left="2010" w:hanging="420"/>
      </w:pPr>
    </w:lvl>
    <w:lvl w:ilvl="3" w:tplc="0409000F" w:tentative="1">
      <w:start w:val="1"/>
      <w:numFmt w:val="decimal"/>
      <w:lvlText w:val="%4."/>
      <w:lvlJc w:val="left"/>
      <w:pPr>
        <w:ind w:left="2430" w:hanging="420"/>
      </w:pPr>
    </w:lvl>
    <w:lvl w:ilvl="4" w:tplc="04090019" w:tentative="1">
      <w:start w:val="1"/>
      <w:numFmt w:val="lowerLetter"/>
      <w:lvlText w:val="%5)"/>
      <w:lvlJc w:val="left"/>
      <w:pPr>
        <w:ind w:left="2850" w:hanging="420"/>
      </w:pPr>
    </w:lvl>
    <w:lvl w:ilvl="5" w:tplc="0409001B" w:tentative="1">
      <w:start w:val="1"/>
      <w:numFmt w:val="lowerRoman"/>
      <w:lvlText w:val="%6."/>
      <w:lvlJc w:val="right"/>
      <w:pPr>
        <w:ind w:left="3270" w:hanging="420"/>
      </w:pPr>
    </w:lvl>
    <w:lvl w:ilvl="6" w:tplc="0409000F" w:tentative="1">
      <w:start w:val="1"/>
      <w:numFmt w:val="decimal"/>
      <w:lvlText w:val="%7."/>
      <w:lvlJc w:val="left"/>
      <w:pPr>
        <w:ind w:left="3690" w:hanging="420"/>
      </w:pPr>
    </w:lvl>
    <w:lvl w:ilvl="7" w:tplc="04090019" w:tentative="1">
      <w:start w:val="1"/>
      <w:numFmt w:val="lowerLetter"/>
      <w:lvlText w:val="%8)"/>
      <w:lvlJc w:val="left"/>
      <w:pPr>
        <w:ind w:left="4110" w:hanging="420"/>
      </w:pPr>
    </w:lvl>
    <w:lvl w:ilvl="8" w:tplc="0409001B" w:tentative="1">
      <w:start w:val="1"/>
      <w:numFmt w:val="lowerRoman"/>
      <w:lvlText w:val="%9."/>
      <w:lvlJc w:val="right"/>
      <w:pPr>
        <w:ind w:left="4530" w:hanging="420"/>
      </w:pPr>
    </w:lvl>
  </w:abstractNum>
  <w:abstractNum w:abstractNumId="5">
    <w:nsid w:val="6243781D"/>
    <w:multiLevelType w:val="multilevel"/>
    <w:tmpl w:val="6243781D"/>
    <w:lvl w:ilvl="0">
      <w:start w:val="1"/>
      <w:numFmt w:val="decimal"/>
      <w:lvlText w:val="%1、"/>
      <w:lvlJc w:val="left"/>
      <w:pPr>
        <w:ind w:left="644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1124" w:hanging="420"/>
      </w:pPr>
    </w:lvl>
    <w:lvl w:ilvl="2">
      <w:start w:val="1"/>
      <w:numFmt w:val="lowerRoman"/>
      <w:lvlText w:val="%3."/>
      <w:lvlJc w:val="right"/>
      <w:pPr>
        <w:ind w:left="1544" w:hanging="420"/>
      </w:pPr>
    </w:lvl>
    <w:lvl w:ilvl="3">
      <w:start w:val="1"/>
      <w:numFmt w:val="decimal"/>
      <w:lvlText w:val="%4."/>
      <w:lvlJc w:val="left"/>
      <w:pPr>
        <w:ind w:left="1964" w:hanging="420"/>
      </w:pPr>
    </w:lvl>
    <w:lvl w:ilvl="4">
      <w:start w:val="1"/>
      <w:numFmt w:val="lowerLetter"/>
      <w:lvlText w:val="%5)"/>
      <w:lvlJc w:val="left"/>
      <w:pPr>
        <w:ind w:left="2384" w:hanging="420"/>
      </w:pPr>
    </w:lvl>
    <w:lvl w:ilvl="5">
      <w:start w:val="1"/>
      <w:numFmt w:val="lowerRoman"/>
      <w:lvlText w:val="%6."/>
      <w:lvlJc w:val="right"/>
      <w:pPr>
        <w:ind w:left="2804" w:hanging="420"/>
      </w:pPr>
    </w:lvl>
    <w:lvl w:ilvl="6">
      <w:start w:val="1"/>
      <w:numFmt w:val="decimal"/>
      <w:lvlText w:val="%7."/>
      <w:lvlJc w:val="left"/>
      <w:pPr>
        <w:ind w:left="3224" w:hanging="420"/>
      </w:pPr>
    </w:lvl>
    <w:lvl w:ilvl="7">
      <w:start w:val="1"/>
      <w:numFmt w:val="lowerLetter"/>
      <w:lvlText w:val="%8)"/>
      <w:lvlJc w:val="left"/>
      <w:pPr>
        <w:ind w:left="3644" w:hanging="420"/>
      </w:pPr>
    </w:lvl>
    <w:lvl w:ilvl="8">
      <w:start w:val="1"/>
      <w:numFmt w:val="lowerRoman"/>
      <w:lvlText w:val="%9."/>
      <w:lvlJc w:val="right"/>
      <w:pPr>
        <w:ind w:left="4064" w:hanging="420"/>
      </w:pPr>
    </w:lvl>
  </w:abstractNum>
  <w:abstractNum w:abstractNumId="6">
    <w:nsid w:val="64E2FE50"/>
    <w:multiLevelType w:val="singleLevel"/>
    <w:tmpl w:val="64E2FE50"/>
    <w:lvl w:ilvl="0">
      <w:start w:val="1"/>
      <w:numFmt w:val="decimal"/>
      <w:suff w:val="nothing"/>
      <w:lvlText w:val="%1、"/>
      <w:lvlJc w:val="left"/>
    </w:lvl>
  </w:abstractNum>
  <w:abstractNum w:abstractNumId="7">
    <w:nsid w:val="6A2F4AB3"/>
    <w:multiLevelType w:val="multilevel"/>
    <w:tmpl w:val="6A2F4AB3"/>
    <w:lvl w:ilvl="0">
      <w:start w:val="1"/>
      <w:numFmt w:val="chineseCountingThousand"/>
      <w:pStyle w:val="1"/>
      <w:suff w:val="nothing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ind w:left="567" w:hanging="567"/>
      </w:pPr>
      <w:rPr>
        <w:rFonts w:ascii="Times New Roman" w:hAnsi="Times New Roman" w:cs="Times New Roman" w:hint="default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ind w:left="2487" w:hanging="1069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4"/>
      <w:isLgl/>
      <w:suff w:val="nothing"/>
      <w:lvlText w:val="%1.%2.%3.%4、"/>
      <w:lvlJc w:val="left"/>
      <w:pPr>
        <w:ind w:left="851" w:hanging="851"/>
      </w:pPr>
      <w:rPr>
        <w:rFonts w:ascii="Times New Roman" w:eastAsia="宋体" w:hAnsi="Times New Roman" w:cs="Times New Roman" w:hint="default"/>
        <w:sz w:val="24"/>
        <w:szCs w:val="24"/>
      </w:rPr>
    </w:lvl>
    <w:lvl w:ilvl="4">
      <w:start w:val="1"/>
      <w:numFmt w:val="decimal"/>
      <w:pStyle w:val="5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pStyle w:val="6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8">
    <w:nsid w:val="739E392B"/>
    <w:multiLevelType w:val="multilevel"/>
    <w:tmpl w:val="739E392B"/>
    <w:lvl w:ilvl="0">
      <w:start w:val="1"/>
      <w:numFmt w:val="decimal"/>
      <w:lvlText w:val="%1、"/>
      <w:lvlJc w:val="left"/>
      <w:pPr>
        <w:ind w:left="796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76" w:hanging="420"/>
      </w:pPr>
    </w:lvl>
    <w:lvl w:ilvl="2">
      <w:start w:val="1"/>
      <w:numFmt w:val="lowerRoman"/>
      <w:lvlText w:val="%3."/>
      <w:lvlJc w:val="right"/>
      <w:pPr>
        <w:ind w:left="1696" w:hanging="420"/>
      </w:pPr>
    </w:lvl>
    <w:lvl w:ilvl="3">
      <w:start w:val="1"/>
      <w:numFmt w:val="decimal"/>
      <w:lvlText w:val="%4."/>
      <w:lvlJc w:val="left"/>
      <w:pPr>
        <w:ind w:left="2116" w:hanging="420"/>
      </w:pPr>
    </w:lvl>
    <w:lvl w:ilvl="4">
      <w:start w:val="1"/>
      <w:numFmt w:val="lowerLetter"/>
      <w:lvlText w:val="%5)"/>
      <w:lvlJc w:val="left"/>
      <w:pPr>
        <w:ind w:left="2536" w:hanging="420"/>
      </w:pPr>
    </w:lvl>
    <w:lvl w:ilvl="5">
      <w:start w:val="1"/>
      <w:numFmt w:val="lowerRoman"/>
      <w:lvlText w:val="%6."/>
      <w:lvlJc w:val="right"/>
      <w:pPr>
        <w:ind w:left="2956" w:hanging="420"/>
      </w:pPr>
    </w:lvl>
    <w:lvl w:ilvl="6">
      <w:start w:val="1"/>
      <w:numFmt w:val="decimal"/>
      <w:lvlText w:val="%7."/>
      <w:lvlJc w:val="left"/>
      <w:pPr>
        <w:ind w:left="3376" w:hanging="420"/>
      </w:pPr>
    </w:lvl>
    <w:lvl w:ilvl="7">
      <w:start w:val="1"/>
      <w:numFmt w:val="lowerLetter"/>
      <w:lvlText w:val="%8)"/>
      <w:lvlJc w:val="left"/>
      <w:pPr>
        <w:ind w:left="3796" w:hanging="420"/>
      </w:pPr>
    </w:lvl>
    <w:lvl w:ilvl="8">
      <w:start w:val="1"/>
      <w:numFmt w:val="lowerRoman"/>
      <w:lvlText w:val="%9."/>
      <w:lvlJc w:val="right"/>
      <w:pPr>
        <w:ind w:left="4216" w:hanging="420"/>
      </w:p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6"/>
  </w:num>
  <w:num w:numId="5">
    <w:abstractNumId w:val="5"/>
  </w:num>
  <w:num w:numId="6">
    <w:abstractNumId w:val="8"/>
  </w:num>
  <w:num w:numId="7">
    <w:abstractNumId w:val="2"/>
  </w:num>
  <w:num w:numId="8">
    <w:abstractNumId w:val="4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B0CB8"/>
    <w:rsid w:val="00001A15"/>
    <w:rsid w:val="000207B3"/>
    <w:rsid w:val="0003539B"/>
    <w:rsid w:val="000650B6"/>
    <w:rsid w:val="00094C8A"/>
    <w:rsid w:val="000A1A58"/>
    <w:rsid w:val="000A3857"/>
    <w:rsid w:val="000B56C6"/>
    <w:rsid w:val="000E61F0"/>
    <w:rsid w:val="000F68D3"/>
    <w:rsid w:val="0010498B"/>
    <w:rsid w:val="00115BD6"/>
    <w:rsid w:val="00122A4B"/>
    <w:rsid w:val="00123960"/>
    <w:rsid w:val="0014155E"/>
    <w:rsid w:val="001948EB"/>
    <w:rsid w:val="00195CB2"/>
    <w:rsid w:val="001C73A2"/>
    <w:rsid w:val="001E45B3"/>
    <w:rsid w:val="002713B6"/>
    <w:rsid w:val="00287B34"/>
    <w:rsid w:val="002A0609"/>
    <w:rsid w:val="002D7D17"/>
    <w:rsid w:val="002D7E95"/>
    <w:rsid w:val="002E29C8"/>
    <w:rsid w:val="003106DA"/>
    <w:rsid w:val="0031318A"/>
    <w:rsid w:val="00345E4C"/>
    <w:rsid w:val="00391906"/>
    <w:rsid w:val="00395CB1"/>
    <w:rsid w:val="003E2AB9"/>
    <w:rsid w:val="004354D5"/>
    <w:rsid w:val="004D2CE5"/>
    <w:rsid w:val="004F0BB3"/>
    <w:rsid w:val="005027F2"/>
    <w:rsid w:val="00544624"/>
    <w:rsid w:val="005832A0"/>
    <w:rsid w:val="005941BA"/>
    <w:rsid w:val="0059470E"/>
    <w:rsid w:val="00596932"/>
    <w:rsid w:val="005C418A"/>
    <w:rsid w:val="00604755"/>
    <w:rsid w:val="006335A5"/>
    <w:rsid w:val="00634A6C"/>
    <w:rsid w:val="00664467"/>
    <w:rsid w:val="00694F90"/>
    <w:rsid w:val="0070093A"/>
    <w:rsid w:val="00703201"/>
    <w:rsid w:val="00726700"/>
    <w:rsid w:val="0074269D"/>
    <w:rsid w:val="00747807"/>
    <w:rsid w:val="0075739E"/>
    <w:rsid w:val="00774D9D"/>
    <w:rsid w:val="007C210C"/>
    <w:rsid w:val="007D5A7F"/>
    <w:rsid w:val="007D64D4"/>
    <w:rsid w:val="008232C9"/>
    <w:rsid w:val="00845684"/>
    <w:rsid w:val="00856500"/>
    <w:rsid w:val="0086421C"/>
    <w:rsid w:val="00867E6A"/>
    <w:rsid w:val="00880F1D"/>
    <w:rsid w:val="008D13C6"/>
    <w:rsid w:val="008D5C3F"/>
    <w:rsid w:val="008E7E3D"/>
    <w:rsid w:val="009263D5"/>
    <w:rsid w:val="00927B59"/>
    <w:rsid w:val="009304B7"/>
    <w:rsid w:val="00980F14"/>
    <w:rsid w:val="009C6EE9"/>
    <w:rsid w:val="00A20753"/>
    <w:rsid w:val="00A423C4"/>
    <w:rsid w:val="00A648E8"/>
    <w:rsid w:val="00A64FDF"/>
    <w:rsid w:val="00A7762E"/>
    <w:rsid w:val="00A839A8"/>
    <w:rsid w:val="00A871F2"/>
    <w:rsid w:val="00AA7F08"/>
    <w:rsid w:val="00AD77CD"/>
    <w:rsid w:val="00AF0D05"/>
    <w:rsid w:val="00AF18EC"/>
    <w:rsid w:val="00B22B99"/>
    <w:rsid w:val="00B4034C"/>
    <w:rsid w:val="00B52F04"/>
    <w:rsid w:val="00B64313"/>
    <w:rsid w:val="00B845BB"/>
    <w:rsid w:val="00BB32D4"/>
    <w:rsid w:val="00BC548C"/>
    <w:rsid w:val="00BD12FD"/>
    <w:rsid w:val="00BE5FB8"/>
    <w:rsid w:val="00C35483"/>
    <w:rsid w:val="00C72A5D"/>
    <w:rsid w:val="00CB0CB8"/>
    <w:rsid w:val="00CC14D7"/>
    <w:rsid w:val="00CC21F0"/>
    <w:rsid w:val="00D045D8"/>
    <w:rsid w:val="00D139E4"/>
    <w:rsid w:val="00D141AF"/>
    <w:rsid w:val="00D50602"/>
    <w:rsid w:val="00D952CA"/>
    <w:rsid w:val="00DD08B4"/>
    <w:rsid w:val="00DE6F2B"/>
    <w:rsid w:val="00E015ED"/>
    <w:rsid w:val="00E11E29"/>
    <w:rsid w:val="00E63386"/>
    <w:rsid w:val="00EA7EBF"/>
    <w:rsid w:val="00EB3445"/>
    <w:rsid w:val="00EB7B14"/>
    <w:rsid w:val="00ED1E41"/>
    <w:rsid w:val="00ED50CD"/>
    <w:rsid w:val="00EF045A"/>
    <w:rsid w:val="00EF2796"/>
    <w:rsid w:val="00EF547B"/>
    <w:rsid w:val="00F13C9C"/>
    <w:rsid w:val="00F16787"/>
    <w:rsid w:val="00F21D18"/>
    <w:rsid w:val="00F22B94"/>
    <w:rsid w:val="00F656F6"/>
    <w:rsid w:val="00F956A1"/>
    <w:rsid w:val="00FD4647"/>
    <w:rsid w:val="00FD5AE4"/>
    <w:rsid w:val="00FE52A4"/>
    <w:rsid w:val="00FF30F4"/>
    <w:rsid w:val="00FF40CF"/>
    <w:rsid w:val="0A2D497B"/>
    <w:rsid w:val="0BCF693D"/>
    <w:rsid w:val="0F037B8C"/>
    <w:rsid w:val="13395925"/>
    <w:rsid w:val="17707AF7"/>
    <w:rsid w:val="1BC35566"/>
    <w:rsid w:val="1F156A8F"/>
    <w:rsid w:val="2CDD1D31"/>
    <w:rsid w:val="398C6A99"/>
    <w:rsid w:val="3E9273B6"/>
    <w:rsid w:val="3EF62BB6"/>
    <w:rsid w:val="4A843C77"/>
    <w:rsid w:val="590F36FC"/>
    <w:rsid w:val="60BC180C"/>
    <w:rsid w:val="6218413E"/>
    <w:rsid w:val="626347DC"/>
    <w:rsid w:val="65CD71CB"/>
    <w:rsid w:val="66AC1887"/>
    <w:rsid w:val="70100D45"/>
    <w:rsid w:val="721F34DE"/>
    <w:rsid w:val="770A1869"/>
    <w:rsid w:val="78D103DD"/>
    <w:rsid w:val="7BE72E11"/>
    <w:rsid w:val="7E8F60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 fillcolor="white">
      <v:fill color="white"/>
    </o:shapedefaults>
    <o:shapelayout v:ext="edit">
      <o:idmap v:ext="edit" data="1"/>
      <o:rules v:ext="edit">
        <o:r id="V:Rule1" type="callout" idref="#_x0000_s103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qFormat="1"/>
    <w:lsdException w:name="heading 6" w:semiHidden="0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 Indent" w:semiHidden="0" w:uiPriority="0" w:unhideWhenUsed="0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5B3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1E45B3"/>
    <w:pPr>
      <w:keepNext/>
      <w:keepLines/>
      <w:numPr>
        <w:numId w:val="1"/>
      </w:numPr>
      <w:spacing w:before="120" w:after="120" w:line="360" w:lineRule="auto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rsid w:val="001E45B3"/>
    <w:pPr>
      <w:keepNext/>
      <w:keepLines/>
      <w:numPr>
        <w:ilvl w:val="1"/>
        <w:numId w:val="1"/>
      </w:numPr>
      <w:spacing w:before="120" w:after="120" w:line="360" w:lineRule="auto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rsid w:val="001E45B3"/>
    <w:pPr>
      <w:keepNext/>
      <w:keepLines/>
      <w:numPr>
        <w:ilvl w:val="2"/>
        <w:numId w:val="1"/>
      </w:numPr>
      <w:spacing w:before="120" w:after="120" w:line="360" w:lineRule="auto"/>
      <w:ind w:left="1920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rsid w:val="001E45B3"/>
    <w:pPr>
      <w:keepNext/>
      <w:keepLines/>
      <w:numPr>
        <w:ilvl w:val="3"/>
        <w:numId w:val="1"/>
      </w:numPr>
      <w:spacing w:before="120" w:after="120" w:line="360" w:lineRule="auto"/>
      <w:outlineLvl w:val="3"/>
    </w:pPr>
    <w:rPr>
      <w:b/>
      <w:bCs/>
      <w:sz w:val="24"/>
      <w:szCs w:val="28"/>
    </w:rPr>
  </w:style>
  <w:style w:type="paragraph" w:styleId="5">
    <w:name w:val="heading 5"/>
    <w:basedOn w:val="a"/>
    <w:next w:val="a"/>
    <w:link w:val="5Char"/>
    <w:unhideWhenUsed/>
    <w:qFormat/>
    <w:rsid w:val="001E45B3"/>
    <w:pPr>
      <w:keepNext/>
      <w:keepLines/>
      <w:numPr>
        <w:ilvl w:val="4"/>
        <w:numId w:val="1"/>
      </w:numPr>
      <w:spacing w:before="120" w:after="120" w:line="360" w:lineRule="auto"/>
      <w:ind w:left="0" w:firstLine="0"/>
      <w:outlineLvl w:val="4"/>
    </w:pPr>
    <w:rPr>
      <w:b/>
      <w:bCs/>
      <w:szCs w:val="28"/>
    </w:rPr>
  </w:style>
  <w:style w:type="paragraph" w:styleId="6">
    <w:name w:val="heading 6"/>
    <w:basedOn w:val="a"/>
    <w:next w:val="a"/>
    <w:link w:val="6Char"/>
    <w:unhideWhenUsed/>
    <w:qFormat/>
    <w:rsid w:val="001E45B3"/>
    <w:pPr>
      <w:keepNext/>
      <w:keepLines/>
      <w:numPr>
        <w:ilvl w:val="5"/>
        <w:numId w:val="1"/>
      </w:numPr>
      <w:spacing w:before="120" w:after="120" w:line="360" w:lineRule="auto"/>
      <w:outlineLvl w:val="5"/>
    </w:pPr>
    <w:rPr>
      <w:rFonts w:ascii="Cambria" w:hAnsi="Cambria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qFormat/>
    <w:rsid w:val="001E45B3"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a3">
    <w:name w:val="Document Map"/>
    <w:basedOn w:val="a"/>
    <w:link w:val="Char"/>
    <w:uiPriority w:val="99"/>
    <w:semiHidden/>
    <w:unhideWhenUsed/>
    <w:rsid w:val="001E45B3"/>
    <w:rPr>
      <w:rFonts w:ascii="宋体"/>
      <w:sz w:val="18"/>
      <w:szCs w:val="18"/>
    </w:rPr>
  </w:style>
  <w:style w:type="paragraph" w:styleId="a4">
    <w:name w:val="Body Text Indent"/>
    <w:basedOn w:val="a"/>
    <w:link w:val="Char0"/>
    <w:rsid w:val="001E45B3"/>
    <w:pPr>
      <w:spacing w:after="120"/>
      <w:ind w:leftChars="200" w:left="420"/>
    </w:pPr>
  </w:style>
  <w:style w:type="paragraph" w:styleId="50">
    <w:name w:val="toc 5"/>
    <w:basedOn w:val="a"/>
    <w:next w:val="a"/>
    <w:uiPriority w:val="39"/>
    <w:unhideWhenUsed/>
    <w:qFormat/>
    <w:rsid w:val="001E45B3"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rsid w:val="001E45B3"/>
    <w:pPr>
      <w:ind w:left="680"/>
      <w:jc w:val="left"/>
    </w:pPr>
    <w:rPr>
      <w:rFonts w:cs="Calibri"/>
      <w:iCs/>
      <w:szCs w:val="20"/>
    </w:rPr>
  </w:style>
  <w:style w:type="paragraph" w:styleId="8">
    <w:name w:val="toc 8"/>
    <w:basedOn w:val="a"/>
    <w:next w:val="a"/>
    <w:uiPriority w:val="39"/>
    <w:unhideWhenUsed/>
    <w:qFormat/>
    <w:rsid w:val="001E45B3"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qFormat/>
    <w:rsid w:val="001E45B3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rsid w:val="001E45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unhideWhenUsed/>
    <w:qFormat/>
    <w:rsid w:val="001E45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1E45B3"/>
    <w:pPr>
      <w:ind w:left="200" w:hangingChars="200" w:hanging="200"/>
      <w:jc w:val="left"/>
    </w:pPr>
    <w:rPr>
      <w:rFonts w:cs="Calibri"/>
      <w:bCs/>
      <w:caps/>
      <w:szCs w:val="20"/>
    </w:rPr>
  </w:style>
  <w:style w:type="paragraph" w:styleId="40">
    <w:name w:val="toc 4"/>
    <w:basedOn w:val="a"/>
    <w:next w:val="a"/>
    <w:uiPriority w:val="39"/>
    <w:unhideWhenUsed/>
    <w:qFormat/>
    <w:rsid w:val="001E45B3"/>
    <w:pPr>
      <w:ind w:left="1361"/>
      <w:jc w:val="left"/>
    </w:pPr>
    <w:rPr>
      <w:rFonts w:cs="Calibri"/>
      <w:szCs w:val="18"/>
    </w:rPr>
  </w:style>
  <w:style w:type="paragraph" w:styleId="60">
    <w:name w:val="toc 6"/>
    <w:basedOn w:val="a"/>
    <w:next w:val="a"/>
    <w:uiPriority w:val="39"/>
    <w:unhideWhenUsed/>
    <w:qFormat/>
    <w:rsid w:val="001E45B3"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rsid w:val="001E45B3"/>
    <w:pPr>
      <w:tabs>
        <w:tab w:val="right" w:leader="dot" w:pos="8296"/>
      </w:tabs>
      <w:ind w:left="340"/>
      <w:jc w:val="left"/>
    </w:pPr>
    <w:rPr>
      <w:rFonts w:cs="Calibri"/>
      <w:smallCaps/>
      <w:szCs w:val="20"/>
    </w:rPr>
  </w:style>
  <w:style w:type="paragraph" w:styleId="9">
    <w:name w:val="toc 9"/>
    <w:basedOn w:val="a"/>
    <w:next w:val="a"/>
    <w:uiPriority w:val="39"/>
    <w:unhideWhenUsed/>
    <w:qFormat/>
    <w:rsid w:val="001E45B3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a8">
    <w:name w:val="Title"/>
    <w:basedOn w:val="a"/>
    <w:next w:val="a"/>
    <w:link w:val="Char4"/>
    <w:uiPriority w:val="10"/>
    <w:qFormat/>
    <w:rsid w:val="001E45B3"/>
    <w:pPr>
      <w:spacing w:before="240" w:after="60" w:line="960" w:lineRule="auto"/>
      <w:jc w:val="center"/>
    </w:pPr>
    <w:rPr>
      <w:rFonts w:ascii="Cambria" w:eastAsia="黑体" w:hAnsi="Cambria"/>
      <w:b/>
      <w:bCs/>
      <w:sz w:val="52"/>
      <w:szCs w:val="32"/>
    </w:rPr>
  </w:style>
  <w:style w:type="character" w:styleId="a9">
    <w:name w:val="Hyperlink"/>
    <w:basedOn w:val="a0"/>
    <w:uiPriority w:val="99"/>
    <w:unhideWhenUsed/>
    <w:qFormat/>
    <w:rsid w:val="001E45B3"/>
    <w:rPr>
      <w:color w:val="0000FF"/>
      <w:u w:val="single"/>
    </w:rPr>
  </w:style>
  <w:style w:type="character" w:customStyle="1" w:styleId="1Char">
    <w:name w:val="标题 1 Char"/>
    <w:basedOn w:val="a0"/>
    <w:link w:val="1"/>
    <w:qFormat/>
    <w:rsid w:val="001E45B3"/>
    <w:rPr>
      <w:rFonts w:ascii="Times New Roman" w:eastAsia="宋体" w:hAnsi="Times New Roman" w:cs="Times New Roman"/>
      <w:b/>
      <w:bCs/>
      <w:kern w:val="44"/>
      <w:sz w:val="32"/>
      <w:szCs w:val="28"/>
    </w:rPr>
  </w:style>
  <w:style w:type="character" w:customStyle="1" w:styleId="2Char">
    <w:name w:val="标题 2 Char"/>
    <w:basedOn w:val="a0"/>
    <w:link w:val="2"/>
    <w:qFormat/>
    <w:rsid w:val="001E45B3"/>
    <w:rPr>
      <w:rFonts w:ascii="Times New Roman" w:eastAsia="宋体" w:hAnsi="Times New Roman" w:cs="Times New Roman"/>
      <w:b/>
      <w:bCs/>
      <w:sz w:val="30"/>
      <w:szCs w:val="32"/>
    </w:rPr>
  </w:style>
  <w:style w:type="character" w:customStyle="1" w:styleId="3Char">
    <w:name w:val="标题 3 Char"/>
    <w:basedOn w:val="a0"/>
    <w:link w:val="3"/>
    <w:qFormat/>
    <w:rsid w:val="001E45B3"/>
    <w:rPr>
      <w:rFonts w:ascii="Times New Roman" w:eastAsia="宋体" w:hAnsi="Times New Roman" w:cs="Times New Roman"/>
      <w:b/>
      <w:bCs/>
      <w:sz w:val="28"/>
      <w:szCs w:val="18"/>
    </w:rPr>
  </w:style>
  <w:style w:type="character" w:customStyle="1" w:styleId="4Char">
    <w:name w:val="标题 4 Char"/>
    <w:basedOn w:val="a0"/>
    <w:link w:val="4"/>
    <w:qFormat/>
    <w:rsid w:val="001E45B3"/>
    <w:rPr>
      <w:rFonts w:ascii="Times New Roman" w:eastAsia="宋体" w:hAnsi="Times New Roman" w:cs="Times New Roman"/>
      <w:b/>
      <w:bCs/>
      <w:sz w:val="24"/>
      <w:szCs w:val="28"/>
    </w:rPr>
  </w:style>
  <w:style w:type="character" w:customStyle="1" w:styleId="5Char">
    <w:name w:val="标题 5 Char"/>
    <w:basedOn w:val="a0"/>
    <w:link w:val="5"/>
    <w:qFormat/>
    <w:rsid w:val="001E45B3"/>
    <w:rPr>
      <w:rFonts w:ascii="Times New Roman" w:eastAsia="宋体" w:hAnsi="Times New Roman" w:cs="Times New Roman"/>
      <w:b/>
      <w:bCs/>
      <w:szCs w:val="28"/>
    </w:rPr>
  </w:style>
  <w:style w:type="character" w:customStyle="1" w:styleId="6Char">
    <w:name w:val="标题 6 Char"/>
    <w:basedOn w:val="a0"/>
    <w:link w:val="6"/>
    <w:qFormat/>
    <w:rsid w:val="001E45B3"/>
    <w:rPr>
      <w:rFonts w:ascii="Cambria" w:eastAsia="宋体" w:hAnsi="Cambria" w:cs="Times New Roman"/>
      <w:b/>
      <w:bCs/>
      <w:sz w:val="24"/>
      <w:szCs w:val="24"/>
    </w:rPr>
  </w:style>
  <w:style w:type="character" w:customStyle="1" w:styleId="Char3">
    <w:name w:val="页眉 Char"/>
    <w:basedOn w:val="a0"/>
    <w:link w:val="a7"/>
    <w:uiPriority w:val="99"/>
    <w:qFormat/>
    <w:rsid w:val="001E45B3"/>
    <w:rPr>
      <w:rFonts w:ascii="Times New Roman" w:eastAsia="宋体" w:hAnsi="Times New Roman" w:cs="Times New Roman"/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sid w:val="001E45B3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正文文本缩进 Char"/>
    <w:basedOn w:val="a0"/>
    <w:link w:val="a4"/>
    <w:qFormat/>
    <w:rsid w:val="001E45B3"/>
    <w:rPr>
      <w:rFonts w:ascii="Times New Roman" w:eastAsia="宋体" w:hAnsi="Times New Roman" w:cs="Times New Roman"/>
      <w:szCs w:val="24"/>
    </w:rPr>
  </w:style>
  <w:style w:type="paragraph" w:customStyle="1" w:styleId="61">
    <w:name w:val="标题6"/>
    <w:basedOn w:val="6"/>
    <w:link w:val="6Char0"/>
    <w:qFormat/>
    <w:rsid w:val="001E45B3"/>
    <w:pPr>
      <w:ind w:left="0" w:firstLine="0"/>
    </w:pPr>
    <w:rPr>
      <w:rFonts w:ascii="Times New Roman" w:hAnsi="Times New Roman"/>
      <w:b w:val="0"/>
      <w:sz w:val="21"/>
    </w:rPr>
  </w:style>
  <w:style w:type="paragraph" w:styleId="aa">
    <w:name w:val="List Paragraph"/>
    <w:basedOn w:val="a"/>
    <w:uiPriority w:val="34"/>
    <w:qFormat/>
    <w:rsid w:val="001E45B3"/>
    <w:pPr>
      <w:ind w:firstLineChars="200" w:firstLine="420"/>
    </w:pPr>
  </w:style>
  <w:style w:type="character" w:customStyle="1" w:styleId="6Char0">
    <w:name w:val="标题6 Char"/>
    <w:basedOn w:val="6Char"/>
    <w:link w:val="61"/>
    <w:qFormat/>
    <w:rsid w:val="001E45B3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Char1">
    <w:name w:val="批注框文本 Char"/>
    <w:basedOn w:val="a0"/>
    <w:link w:val="a5"/>
    <w:uiPriority w:val="99"/>
    <w:semiHidden/>
    <w:qFormat/>
    <w:rsid w:val="001E45B3"/>
    <w:rPr>
      <w:rFonts w:ascii="Times New Roman" w:eastAsia="宋体" w:hAnsi="Times New Roman" w:cs="Times New Roman"/>
      <w:sz w:val="18"/>
      <w:szCs w:val="18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rsid w:val="001E45B3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</w:rPr>
  </w:style>
  <w:style w:type="character" w:customStyle="1" w:styleId="Char4">
    <w:name w:val="标题 Char"/>
    <w:basedOn w:val="a0"/>
    <w:link w:val="a8"/>
    <w:uiPriority w:val="10"/>
    <w:qFormat/>
    <w:rsid w:val="001E45B3"/>
    <w:rPr>
      <w:rFonts w:ascii="Cambria" w:eastAsia="黑体" w:hAnsi="Cambria" w:cs="Times New Roman"/>
      <w:b/>
      <w:bCs/>
      <w:sz w:val="52"/>
      <w:szCs w:val="32"/>
    </w:rPr>
  </w:style>
  <w:style w:type="character" w:customStyle="1" w:styleId="Char">
    <w:name w:val="文档结构图 Char"/>
    <w:basedOn w:val="a0"/>
    <w:link w:val="a3"/>
    <w:uiPriority w:val="99"/>
    <w:semiHidden/>
    <w:qFormat/>
    <w:rsid w:val="001E45B3"/>
    <w:rPr>
      <w:rFonts w:ascii="宋体" w:eastAsia="宋体" w:hAnsi="Times New Roman" w:cs="Times New Roman"/>
      <w:sz w:val="18"/>
      <w:szCs w:val="18"/>
    </w:rPr>
  </w:style>
  <w:style w:type="paragraph" w:customStyle="1" w:styleId="IndentNormal">
    <w:name w:val="Indent Normal"/>
    <w:basedOn w:val="a"/>
    <w:qFormat/>
    <w:rsid w:val="001E45B3"/>
    <w:pPr>
      <w:spacing w:line="360" w:lineRule="auto"/>
      <w:ind w:firstLineChars="150" w:firstLine="150"/>
    </w:pPr>
    <w:rPr>
      <w:sz w:val="24"/>
    </w:rPr>
  </w:style>
  <w:style w:type="character" w:styleId="ab">
    <w:name w:val="annotation reference"/>
    <w:basedOn w:val="a0"/>
    <w:uiPriority w:val="99"/>
    <w:semiHidden/>
    <w:unhideWhenUsed/>
    <w:rsid w:val="00604755"/>
    <w:rPr>
      <w:sz w:val="21"/>
      <w:szCs w:val="21"/>
    </w:rPr>
  </w:style>
  <w:style w:type="paragraph" w:styleId="ac">
    <w:name w:val="annotation text"/>
    <w:basedOn w:val="a"/>
    <w:link w:val="Char5"/>
    <w:uiPriority w:val="99"/>
    <w:semiHidden/>
    <w:unhideWhenUsed/>
    <w:rsid w:val="00604755"/>
    <w:pPr>
      <w:jc w:val="left"/>
    </w:pPr>
  </w:style>
  <w:style w:type="character" w:customStyle="1" w:styleId="Char5">
    <w:name w:val="批注文字 Char"/>
    <w:basedOn w:val="a0"/>
    <w:link w:val="ac"/>
    <w:uiPriority w:val="99"/>
    <w:semiHidden/>
    <w:rsid w:val="00604755"/>
    <w:rPr>
      <w:rFonts w:ascii="Times New Roman" w:eastAsia="宋体" w:hAnsi="Times New Roman" w:cs="Times New Roman"/>
      <w:kern w:val="2"/>
      <w:sz w:val="21"/>
      <w:szCs w:val="24"/>
    </w:rPr>
  </w:style>
  <w:style w:type="paragraph" w:styleId="ad">
    <w:name w:val="annotation subject"/>
    <w:basedOn w:val="ac"/>
    <w:next w:val="ac"/>
    <w:link w:val="Char6"/>
    <w:uiPriority w:val="99"/>
    <w:semiHidden/>
    <w:unhideWhenUsed/>
    <w:rsid w:val="00604755"/>
    <w:rPr>
      <w:b/>
      <w:bCs/>
    </w:rPr>
  </w:style>
  <w:style w:type="character" w:customStyle="1" w:styleId="Char6">
    <w:name w:val="批注主题 Char"/>
    <w:basedOn w:val="Char5"/>
    <w:link w:val="ad"/>
    <w:uiPriority w:val="99"/>
    <w:semiHidden/>
    <w:rsid w:val="00604755"/>
    <w:rPr>
      <w:rFonts w:ascii="Times New Roman" w:eastAsia="宋体" w:hAnsi="Times New Roman" w:cs="Times New Roman"/>
      <w:b/>
      <w:bCs/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hyperlink" Target="http://221.229.205.20:8000/TPBidder/memberLogin?type=2" TargetMode="External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960AE8075004C7BAFDB0B840D6CF68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265F34D5-6DFD-459D-B60F-0AB17142E615}"/>
      </w:docPartPr>
      <w:docPartBody>
        <w:p w:rsidR="005E3C4D" w:rsidRDefault="005D6250" w:rsidP="005D6250">
          <w:pPr>
            <w:pStyle w:val="B960AE8075004C7BAFDB0B840D6CF681"/>
          </w:pPr>
          <w:r>
            <w:rPr>
              <w:lang w:val="zh-CN"/>
            </w:rPr>
            <w:t>[</w:t>
          </w:r>
          <w:r>
            <w:rPr>
              <w:lang w:val="zh-CN"/>
            </w:rPr>
            <w:t>键入文字</w:t>
          </w:r>
          <w:r>
            <w:rPr>
              <w:lang w:val="zh-CN"/>
            </w:rPr>
            <w:t>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D6250"/>
    <w:rsid w:val="005D6250"/>
    <w:rsid w:val="005E3C4D"/>
    <w:rsid w:val="007464A4"/>
    <w:rsid w:val="00B603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C4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960AE8075004C7BAFDB0B840D6CF681">
    <w:name w:val="B960AE8075004C7BAFDB0B840D6CF681"/>
    <w:rsid w:val="005D6250"/>
    <w:pPr>
      <w:widowControl w:val="0"/>
      <w:jc w:val="both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9"/>
    <customShpInfo spid="_x0000_s1030"/>
    <customShpInfo spid="_x0000_s1026"/>
    <customShpInfo spid="_x0000_s1035"/>
  </customShpExts>
</s:customData>
</file>

<file path=customXml/itemProps1.xml><?xml version="1.0" encoding="utf-8"?>
<ds:datastoreItem xmlns:ds="http://schemas.openxmlformats.org/officeDocument/2006/customXml" ds:itemID="{AD6994C4-191D-421B-8D20-6DBC0AE5312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15</Pages>
  <Words>260</Words>
  <Characters>1484</Characters>
  <Application>Microsoft Office Word</Application>
  <DocSecurity>0</DocSecurity>
  <Lines>12</Lines>
  <Paragraphs>3</Paragraphs>
  <ScaleCrop>false</ScaleCrop>
  <Company/>
  <LinksUpToDate>false</LinksUpToDate>
  <CharactersWithSpaces>1741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admin</cp:lastModifiedBy>
  <cp:revision>87</cp:revision>
  <dcterms:created xsi:type="dcterms:W3CDTF">2014-05-06T06:50:00Z</dcterms:created>
  <dcterms:modified xsi:type="dcterms:W3CDTF">2019-01-11T08:07:00Z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